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5CDD" w14:textId="3FA9DC0B" w:rsidR="006625E6" w:rsidRPr="00D274A9" w:rsidRDefault="00E14688" w:rsidP="00444CF0">
      <w:pPr>
        <w:pStyle w:val="Ttol1"/>
        <w:spacing w:before="0" w:line="240" w:lineRule="auto"/>
        <w:rPr>
          <w:rFonts w:asciiTheme="minorHAnsi" w:hAnsiTheme="minorHAnsi" w:cstheme="minorHAnsi"/>
          <w:b/>
          <w:sz w:val="28"/>
          <w:szCs w:val="28"/>
          <w:u w:val="single"/>
        </w:rPr>
      </w:pPr>
      <w:r>
        <w:rPr>
          <w:rFonts w:asciiTheme="minorHAnsi" w:hAnsiTheme="minorHAnsi" w:cstheme="minorHAnsi"/>
          <w:b/>
          <w:sz w:val="28"/>
          <w:szCs w:val="28"/>
          <w:u w:val="single"/>
        </w:rPr>
        <w:t xml:space="preserve">Manual de funcionament </w:t>
      </w:r>
      <w:r w:rsidR="0060417B" w:rsidRPr="00D274A9">
        <w:rPr>
          <w:rFonts w:asciiTheme="minorHAnsi" w:hAnsiTheme="minorHAnsi" w:cstheme="minorHAnsi"/>
          <w:b/>
          <w:sz w:val="28"/>
          <w:szCs w:val="28"/>
          <w:u w:val="single"/>
        </w:rPr>
        <w:t xml:space="preserve">del Treball </w:t>
      </w:r>
      <w:r w:rsidR="006F52EB" w:rsidRPr="00D274A9">
        <w:rPr>
          <w:rFonts w:asciiTheme="minorHAnsi" w:hAnsiTheme="minorHAnsi" w:cstheme="minorHAnsi"/>
          <w:b/>
          <w:sz w:val="28"/>
          <w:szCs w:val="28"/>
          <w:u w:val="single"/>
        </w:rPr>
        <w:t>Final</w:t>
      </w:r>
      <w:r w:rsidR="006625E6" w:rsidRPr="00D274A9">
        <w:rPr>
          <w:rFonts w:asciiTheme="minorHAnsi" w:hAnsiTheme="minorHAnsi" w:cstheme="minorHAnsi"/>
          <w:b/>
          <w:sz w:val="28"/>
          <w:szCs w:val="28"/>
          <w:u w:val="single"/>
        </w:rPr>
        <w:t xml:space="preserve"> de Màster </w:t>
      </w:r>
      <w:r w:rsidR="00444CF0" w:rsidRPr="00D274A9">
        <w:rPr>
          <w:rFonts w:asciiTheme="minorHAnsi" w:hAnsiTheme="minorHAnsi" w:cstheme="minorHAnsi"/>
          <w:b/>
          <w:sz w:val="28"/>
          <w:szCs w:val="28"/>
          <w:u w:val="single"/>
        </w:rPr>
        <w:t xml:space="preserve">del Màster en </w:t>
      </w:r>
      <w:r w:rsidR="006625E6" w:rsidRPr="00D274A9">
        <w:rPr>
          <w:rFonts w:asciiTheme="minorHAnsi" w:hAnsiTheme="minorHAnsi" w:cstheme="minorHAnsi"/>
          <w:b/>
          <w:sz w:val="28"/>
          <w:szCs w:val="28"/>
          <w:u w:val="single"/>
        </w:rPr>
        <w:t>D</w:t>
      </w:r>
      <w:r w:rsidR="00444CF0" w:rsidRPr="00D274A9">
        <w:rPr>
          <w:rFonts w:asciiTheme="minorHAnsi" w:hAnsiTheme="minorHAnsi" w:cstheme="minorHAnsi"/>
          <w:b/>
          <w:sz w:val="28"/>
          <w:szCs w:val="28"/>
          <w:u w:val="single"/>
        </w:rPr>
        <w:t xml:space="preserve">irecció de Projectes de Conservació-Restauració, </w:t>
      </w:r>
      <w:r w:rsidR="006F52EB" w:rsidRPr="00D274A9">
        <w:rPr>
          <w:rFonts w:asciiTheme="minorHAnsi" w:hAnsiTheme="minorHAnsi" w:cstheme="minorHAnsi"/>
          <w:b/>
          <w:sz w:val="28"/>
          <w:szCs w:val="28"/>
          <w:u w:val="single"/>
        </w:rPr>
        <w:t>curs 20</w:t>
      </w:r>
      <w:r w:rsidR="00DF4DC6">
        <w:rPr>
          <w:rFonts w:asciiTheme="minorHAnsi" w:hAnsiTheme="minorHAnsi" w:cstheme="minorHAnsi"/>
          <w:b/>
          <w:sz w:val="28"/>
          <w:szCs w:val="28"/>
          <w:u w:val="single"/>
        </w:rPr>
        <w:t>20</w:t>
      </w:r>
      <w:r w:rsidR="006F52EB" w:rsidRPr="00D274A9">
        <w:rPr>
          <w:rFonts w:asciiTheme="minorHAnsi" w:hAnsiTheme="minorHAnsi" w:cstheme="minorHAnsi"/>
          <w:b/>
          <w:sz w:val="28"/>
          <w:szCs w:val="28"/>
          <w:u w:val="single"/>
        </w:rPr>
        <w:t>-202</w:t>
      </w:r>
      <w:r w:rsidR="00DF4DC6">
        <w:rPr>
          <w:rFonts w:asciiTheme="minorHAnsi" w:hAnsiTheme="minorHAnsi" w:cstheme="minorHAnsi"/>
          <w:b/>
          <w:sz w:val="28"/>
          <w:szCs w:val="28"/>
          <w:u w:val="single"/>
        </w:rPr>
        <w:t>1</w:t>
      </w:r>
    </w:p>
    <w:p w14:paraId="0C3B5EFF" w14:textId="77777777" w:rsidR="00D52AE1" w:rsidRDefault="00D52AE1" w:rsidP="00D52AE1">
      <w:pPr>
        <w:spacing w:after="0" w:line="300" w:lineRule="atLeast"/>
        <w:rPr>
          <w:rFonts w:cstheme="minorHAnsi"/>
          <w:b/>
          <w:u w:val="single"/>
        </w:rPr>
      </w:pPr>
    </w:p>
    <w:p w14:paraId="5CB8094B" w14:textId="77777777" w:rsidR="006625E6" w:rsidRPr="00AF4F98" w:rsidRDefault="006625E6" w:rsidP="00E932DF">
      <w:pPr>
        <w:pStyle w:val="Pargrafdellista"/>
        <w:numPr>
          <w:ilvl w:val="1"/>
          <w:numId w:val="2"/>
        </w:numPr>
        <w:rPr>
          <w:b/>
          <w:bCs/>
          <w:sz w:val="20"/>
          <w:szCs w:val="20"/>
          <w:u w:val="single"/>
        </w:rPr>
      </w:pPr>
      <w:r w:rsidRPr="00AF4F98">
        <w:rPr>
          <w:b/>
          <w:bCs/>
          <w:sz w:val="20"/>
          <w:szCs w:val="20"/>
          <w:u w:val="single"/>
        </w:rPr>
        <w:t>Sobre l’objecte:</w:t>
      </w:r>
    </w:p>
    <w:p w14:paraId="1B4965FA" w14:textId="77777777" w:rsidR="006625E6" w:rsidRPr="00AF4F98" w:rsidRDefault="006625E6" w:rsidP="00E932DF">
      <w:pPr>
        <w:spacing w:after="0"/>
        <w:jc w:val="both"/>
        <w:rPr>
          <w:sz w:val="20"/>
          <w:szCs w:val="20"/>
          <w:lang w:eastAsia="es-ES"/>
        </w:rPr>
      </w:pPr>
      <w:r w:rsidRPr="00AF4F98">
        <w:rPr>
          <w:b/>
          <w:bCs/>
          <w:sz w:val="20"/>
          <w:szCs w:val="20"/>
          <w:lang w:eastAsia="es-ES"/>
        </w:rPr>
        <w:t>El treball final és la conclusió del Màster</w:t>
      </w:r>
      <w:r w:rsidRPr="00AF4F98">
        <w:rPr>
          <w:sz w:val="20"/>
          <w:szCs w:val="20"/>
          <w:lang w:eastAsia="es-ES"/>
        </w:rPr>
        <w:t xml:space="preserve"> i, per tant, la seva estructura, el seu contingut, la seva metodologia i resultats han de posar en pràctica les competències adquirides al llarg de les assignatures precedents. </w:t>
      </w:r>
    </w:p>
    <w:p w14:paraId="69D9F897" w14:textId="77777777" w:rsidR="006625E6" w:rsidRPr="00AF4F98" w:rsidRDefault="006625E6" w:rsidP="00E932DF">
      <w:pPr>
        <w:spacing w:after="0"/>
        <w:jc w:val="both"/>
        <w:rPr>
          <w:sz w:val="20"/>
          <w:szCs w:val="20"/>
          <w:lang w:eastAsia="es-ES"/>
        </w:rPr>
      </w:pPr>
      <w:r w:rsidRPr="00AF4F98">
        <w:rPr>
          <w:sz w:val="20"/>
          <w:szCs w:val="20"/>
          <w:lang w:eastAsia="es-ES"/>
        </w:rPr>
        <w:t>El treball ha d'aportar propostes, estratègies, solucions, etc., a situacions o problemàtiques de la conservació patrimonial dels conjunts o col·leccions i ha de ser, alhora, coherent amb el contingut del Màster. Pot tenir un caràcter professional o caràcter d'investigació.</w:t>
      </w:r>
    </w:p>
    <w:p w14:paraId="6A22B1B6" w14:textId="77777777" w:rsidR="006625E6" w:rsidRPr="00AF4F98" w:rsidRDefault="006625E6" w:rsidP="00E932DF">
      <w:pPr>
        <w:spacing w:after="0"/>
        <w:jc w:val="both"/>
        <w:rPr>
          <w:sz w:val="20"/>
          <w:szCs w:val="20"/>
          <w:lang w:eastAsia="es-ES"/>
        </w:rPr>
      </w:pPr>
      <w:r w:rsidRPr="00AF4F98">
        <w:rPr>
          <w:sz w:val="20"/>
          <w:szCs w:val="20"/>
          <w:lang w:eastAsia="es-ES"/>
        </w:rPr>
        <w:t>En tots dos casos el protagonista del treball ha de ser el patrimoni cultural en tant que conjunt o col·lecció.</w:t>
      </w:r>
    </w:p>
    <w:p w14:paraId="500892CB" w14:textId="77777777" w:rsidR="006625E6" w:rsidRPr="00AF4F98" w:rsidRDefault="006625E6" w:rsidP="00E932DF">
      <w:pPr>
        <w:spacing w:after="0"/>
        <w:jc w:val="both"/>
        <w:rPr>
          <w:sz w:val="20"/>
          <w:szCs w:val="20"/>
          <w:lang w:eastAsia="es-ES"/>
        </w:rPr>
      </w:pPr>
      <w:r w:rsidRPr="00AF4F98">
        <w:rPr>
          <w:sz w:val="20"/>
          <w:szCs w:val="20"/>
          <w:lang w:eastAsia="es-ES"/>
        </w:rPr>
        <w:t>Si el t</w:t>
      </w:r>
      <w:r w:rsidR="00AF4F98">
        <w:rPr>
          <w:sz w:val="20"/>
          <w:szCs w:val="20"/>
          <w:lang w:eastAsia="es-ES"/>
        </w:rPr>
        <w:t xml:space="preserve">reball final es lliga amb </w:t>
      </w:r>
      <w:r w:rsidR="00CA3643">
        <w:rPr>
          <w:sz w:val="20"/>
          <w:szCs w:val="20"/>
          <w:lang w:eastAsia="es-ES"/>
        </w:rPr>
        <w:t xml:space="preserve">les Pràctiques externes </w:t>
      </w:r>
      <w:r w:rsidRPr="00AF4F98">
        <w:rPr>
          <w:sz w:val="20"/>
          <w:szCs w:val="20"/>
          <w:lang w:eastAsia="es-ES"/>
        </w:rPr>
        <w:t>en institucions, la seva proposta haurà de ser, a més de coherent amb el contingut del Màster, d'interès per la problemàtica de la conservació de les col·leccions de la institució on s'ha</w:t>
      </w:r>
      <w:r w:rsidR="00CA3643">
        <w:rPr>
          <w:sz w:val="20"/>
          <w:szCs w:val="20"/>
          <w:lang w:eastAsia="es-ES"/>
        </w:rPr>
        <w:t>n</w:t>
      </w:r>
      <w:r w:rsidRPr="00AF4F98">
        <w:rPr>
          <w:sz w:val="20"/>
          <w:szCs w:val="20"/>
          <w:lang w:eastAsia="es-ES"/>
        </w:rPr>
        <w:t xml:space="preserve"> realitzat les pràctiques.</w:t>
      </w:r>
    </w:p>
    <w:p w14:paraId="73F4635D" w14:textId="77777777" w:rsidR="006625E6" w:rsidRPr="00AF4F98" w:rsidRDefault="006625E6" w:rsidP="00E932DF">
      <w:pPr>
        <w:spacing w:after="0"/>
        <w:jc w:val="both"/>
        <w:rPr>
          <w:sz w:val="20"/>
          <w:szCs w:val="20"/>
          <w:lang w:eastAsia="es-ES"/>
        </w:rPr>
      </w:pPr>
      <w:r w:rsidRPr="00AF4F98">
        <w:rPr>
          <w:sz w:val="20"/>
          <w:szCs w:val="20"/>
          <w:lang w:eastAsia="es-ES"/>
        </w:rPr>
        <w:t xml:space="preserve">L'equip de professorat assignarà </w:t>
      </w:r>
      <w:r w:rsidR="004624D2">
        <w:rPr>
          <w:sz w:val="20"/>
          <w:szCs w:val="20"/>
          <w:lang w:eastAsia="es-ES"/>
        </w:rPr>
        <w:t xml:space="preserve">sempre que sigui possible </w:t>
      </w:r>
      <w:r w:rsidRPr="00AF4F98">
        <w:rPr>
          <w:sz w:val="20"/>
          <w:szCs w:val="20"/>
          <w:lang w:eastAsia="es-ES"/>
        </w:rPr>
        <w:t>l'encàrrec de tutories dels treballs finals de Màster al professor o la professora més afí al contingut i desenvolupament d'aquest treball.</w:t>
      </w:r>
    </w:p>
    <w:p w14:paraId="0194DD07" w14:textId="78DE228C" w:rsidR="006625E6" w:rsidRDefault="006625E6" w:rsidP="00E932DF">
      <w:pPr>
        <w:spacing w:after="0"/>
        <w:jc w:val="both"/>
        <w:rPr>
          <w:sz w:val="20"/>
          <w:szCs w:val="20"/>
          <w:lang w:eastAsia="es-ES"/>
        </w:rPr>
      </w:pPr>
      <w:r w:rsidRPr="00AF4F98">
        <w:rPr>
          <w:sz w:val="20"/>
          <w:szCs w:val="20"/>
          <w:lang w:eastAsia="es-ES"/>
        </w:rPr>
        <w:t>L'alumnat, per realitzar el treball podrà utilitzar els serveis i espais de la facultat adequats per a la cerca d'informació, les tutories i les presentacions puntuals del seu treball</w:t>
      </w:r>
      <w:r w:rsidR="00CF4999">
        <w:rPr>
          <w:sz w:val="20"/>
          <w:szCs w:val="20"/>
          <w:lang w:eastAsia="es-ES"/>
        </w:rPr>
        <w:t xml:space="preserve"> (aquest punt no serà d’aplicació durant el període de pandèmia en el que hi hagi restriccions de presencialitat, durant el qual tot haurà de ser fet telemàticament)</w:t>
      </w:r>
      <w:r w:rsidRPr="00AF4F98">
        <w:rPr>
          <w:sz w:val="20"/>
          <w:szCs w:val="20"/>
          <w:lang w:eastAsia="es-ES"/>
        </w:rPr>
        <w:t>.</w:t>
      </w:r>
    </w:p>
    <w:p w14:paraId="7CE03D15" w14:textId="77777777" w:rsidR="00CF4999" w:rsidRPr="00AF4F98" w:rsidRDefault="00CF4999" w:rsidP="00E932DF">
      <w:pPr>
        <w:spacing w:after="0"/>
        <w:jc w:val="both"/>
        <w:rPr>
          <w:sz w:val="20"/>
          <w:szCs w:val="20"/>
          <w:lang w:eastAsia="es-ES"/>
        </w:rPr>
      </w:pPr>
    </w:p>
    <w:p w14:paraId="46EFFAEF" w14:textId="77777777" w:rsidR="006625E6" w:rsidRPr="00AF4F98" w:rsidRDefault="006625E6" w:rsidP="00E932DF">
      <w:pPr>
        <w:spacing w:after="0"/>
        <w:jc w:val="both"/>
        <w:rPr>
          <w:sz w:val="20"/>
          <w:szCs w:val="20"/>
          <w:lang w:eastAsia="es-ES"/>
        </w:rPr>
      </w:pPr>
      <w:r w:rsidRPr="00AF4F98">
        <w:rPr>
          <w:sz w:val="20"/>
          <w:szCs w:val="20"/>
          <w:lang w:eastAsia="es-ES"/>
        </w:rPr>
        <w:t>El TFM ha de:</w:t>
      </w:r>
    </w:p>
    <w:p w14:paraId="7F7A6ECD" w14:textId="77777777" w:rsidR="006625E6" w:rsidRPr="00AF4F98" w:rsidRDefault="006625E6" w:rsidP="00E932DF">
      <w:pPr>
        <w:numPr>
          <w:ilvl w:val="0"/>
          <w:numId w:val="1"/>
        </w:numPr>
        <w:spacing w:after="0"/>
        <w:jc w:val="both"/>
        <w:rPr>
          <w:sz w:val="20"/>
          <w:szCs w:val="20"/>
          <w:lang w:eastAsia="es-ES"/>
        </w:rPr>
      </w:pPr>
      <w:r w:rsidRPr="00AF4F98">
        <w:rPr>
          <w:sz w:val="20"/>
          <w:szCs w:val="20"/>
          <w:lang w:eastAsia="es-ES"/>
        </w:rPr>
        <w:t>Capacitar per fer propostes de conservació-restauració que facin compatible el gaudi i l'ús social del patrimoni i la seva preservació</w:t>
      </w:r>
      <w:r w:rsidR="00CE5A1A">
        <w:rPr>
          <w:sz w:val="20"/>
          <w:szCs w:val="20"/>
          <w:lang w:eastAsia="es-ES"/>
        </w:rPr>
        <w:t>.</w:t>
      </w:r>
    </w:p>
    <w:p w14:paraId="16F99AD2" w14:textId="77777777" w:rsidR="006625E6" w:rsidRPr="00AF4F98" w:rsidRDefault="006625E6" w:rsidP="00E932DF">
      <w:pPr>
        <w:numPr>
          <w:ilvl w:val="0"/>
          <w:numId w:val="1"/>
        </w:numPr>
        <w:spacing w:after="0"/>
        <w:jc w:val="both"/>
        <w:rPr>
          <w:sz w:val="20"/>
          <w:szCs w:val="20"/>
          <w:lang w:eastAsia="es-ES"/>
        </w:rPr>
      </w:pPr>
      <w:r w:rsidRPr="00AF4F98">
        <w:rPr>
          <w:sz w:val="20"/>
          <w:szCs w:val="20"/>
          <w:lang w:eastAsia="es-ES"/>
        </w:rPr>
        <w:t>Capacitar per poder estimar i planificar els recursos humans, tècnics i materials necessaris</w:t>
      </w:r>
    </w:p>
    <w:p w14:paraId="00B536F2" w14:textId="77777777" w:rsidR="006625E6" w:rsidRPr="00AF4F98" w:rsidRDefault="006625E6" w:rsidP="00E932DF">
      <w:pPr>
        <w:numPr>
          <w:ilvl w:val="0"/>
          <w:numId w:val="1"/>
        </w:numPr>
        <w:spacing w:after="0"/>
        <w:jc w:val="both"/>
        <w:rPr>
          <w:sz w:val="20"/>
          <w:szCs w:val="20"/>
          <w:lang w:eastAsia="es-ES"/>
        </w:rPr>
      </w:pPr>
      <w:r w:rsidRPr="00AF4F98">
        <w:rPr>
          <w:sz w:val="20"/>
          <w:szCs w:val="20"/>
          <w:lang w:eastAsia="es-ES"/>
        </w:rPr>
        <w:t>Capacitar per a la comunicació i difusió, escrita i oral, dels resultats.</w:t>
      </w:r>
    </w:p>
    <w:p w14:paraId="43098E6C" w14:textId="77777777" w:rsidR="006625E6" w:rsidRPr="00AF4F98" w:rsidRDefault="006625E6" w:rsidP="00E932DF">
      <w:pPr>
        <w:spacing w:after="0"/>
        <w:jc w:val="both"/>
        <w:rPr>
          <w:sz w:val="20"/>
          <w:szCs w:val="20"/>
          <w:lang w:eastAsia="es-ES"/>
        </w:rPr>
      </w:pPr>
      <w:r w:rsidRPr="00AF4F98">
        <w:rPr>
          <w:sz w:val="20"/>
          <w:szCs w:val="20"/>
          <w:lang w:eastAsia="es-ES"/>
        </w:rPr>
        <w:t>L'avaluació del treball final de màster tindrà com a evidències el projecte escrit i la seva presentació i defensa en públic davant un tribunal format per tres professors.</w:t>
      </w:r>
    </w:p>
    <w:p w14:paraId="60A99B07" w14:textId="77777777" w:rsidR="006625E6" w:rsidRPr="00AF4F98" w:rsidRDefault="006625E6" w:rsidP="00E932DF">
      <w:pPr>
        <w:spacing w:after="0"/>
        <w:jc w:val="both"/>
        <w:rPr>
          <w:sz w:val="20"/>
          <w:szCs w:val="20"/>
          <w:lang w:eastAsia="es-ES"/>
        </w:rPr>
      </w:pPr>
      <w:r w:rsidRPr="00AF4F98">
        <w:rPr>
          <w:sz w:val="20"/>
          <w:szCs w:val="20"/>
          <w:lang w:eastAsia="es-ES"/>
        </w:rPr>
        <w:t>El text escrit haurà de tenir una estructura adequada amb els treballs de recerca o els projectes professionals, segons la tipologia escollida per l'alumnat</w:t>
      </w:r>
    </w:p>
    <w:p w14:paraId="65AD4005" w14:textId="77777777" w:rsidR="006625E6" w:rsidRPr="00AF4F98" w:rsidRDefault="006625E6" w:rsidP="00E932DF">
      <w:pPr>
        <w:spacing w:after="0"/>
        <w:jc w:val="both"/>
        <w:rPr>
          <w:sz w:val="20"/>
          <w:szCs w:val="20"/>
          <w:lang w:eastAsia="es-ES"/>
        </w:rPr>
      </w:pPr>
      <w:r w:rsidRPr="00AF4F98">
        <w:rPr>
          <w:sz w:val="20"/>
          <w:szCs w:val="20"/>
          <w:lang w:eastAsia="es-ES"/>
        </w:rPr>
        <w:t>El desenvolupament del treball es realitzarà mitjançant tutories amb el professorat assignat.</w:t>
      </w:r>
    </w:p>
    <w:p w14:paraId="0DAEC842" w14:textId="74D6F09E" w:rsidR="006625E6" w:rsidRPr="00C84571" w:rsidRDefault="006625E6" w:rsidP="00C84571">
      <w:pPr>
        <w:pStyle w:val="Pargrafdellista"/>
        <w:ind w:left="0"/>
        <w:rPr>
          <w:sz w:val="20"/>
          <w:szCs w:val="20"/>
        </w:rPr>
      </w:pPr>
      <w:r w:rsidRPr="00AF4F98">
        <w:rPr>
          <w:sz w:val="20"/>
          <w:szCs w:val="20"/>
          <w:lang w:eastAsia="es-ES"/>
        </w:rPr>
        <w:t>La qualificació final del projecte es realitzarà una vegada s'hagi presentat en públic davant aquest tribunal format per tres docents</w:t>
      </w:r>
      <w:r w:rsidR="00A55166">
        <w:rPr>
          <w:sz w:val="20"/>
          <w:szCs w:val="20"/>
          <w:lang w:eastAsia="es-ES"/>
        </w:rPr>
        <w:t>.</w:t>
      </w:r>
      <w:r w:rsidRPr="00AF4F98">
        <w:rPr>
          <w:sz w:val="20"/>
          <w:szCs w:val="20"/>
        </w:rPr>
        <w:t xml:space="preserve"> </w:t>
      </w:r>
      <w:r w:rsidRPr="00E14688">
        <w:rPr>
          <w:rFonts w:cs="Times New Roman"/>
          <w:sz w:val="20"/>
          <w:szCs w:val="20"/>
          <w:lang w:eastAsia="es-ES"/>
        </w:rPr>
        <w:t>  </w:t>
      </w:r>
    </w:p>
    <w:p w14:paraId="05453531" w14:textId="77777777" w:rsidR="006625E6" w:rsidRPr="00E14688" w:rsidRDefault="006625E6" w:rsidP="008174DE">
      <w:pPr>
        <w:pStyle w:val="Pargrafdellista"/>
        <w:numPr>
          <w:ilvl w:val="1"/>
          <w:numId w:val="2"/>
        </w:numPr>
        <w:spacing w:after="0" w:line="240" w:lineRule="auto"/>
        <w:rPr>
          <w:b/>
          <w:sz w:val="20"/>
          <w:szCs w:val="20"/>
          <w:lang w:eastAsia="es-ES"/>
        </w:rPr>
      </w:pPr>
      <w:r w:rsidRPr="00E14688">
        <w:rPr>
          <w:b/>
          <w:bCs/>
          <w:sz w:val="20"/>
          <w:szCs w:val="20"/>
          <w:u w:val="single"/>
          <w:lang w:eastAsia="es-ES"/>
        </w:rPr>
        <w:t>Sobre l’organització:</w:t>
      </w:r>
      <w:r w:rsidRPr="00E14688">
        <w:rPr>
          <w:b/>
          <w:sz w:val="20"/>
          <w:szCs w:val="20"/>
          <w:lang w:eastAsia="es-ES"/>
        </w:rPr>
        <w:t xml:space="preserve"> </w:t>
      </w:r>
    </w:p>
    <w:p w14:paraId="4B164888" w14:textId="77777777" w:rsidR="00444CF0" w:rsidRPr="00E14688" w:rsidRDefault="006625E6" w:rsidP="00E932DF">
      <w:pPr>
        <w:pStyle w:val="Pargrafdellista"/>
        <w:spacing w:after="0" w:line="240" w:lineRule="auto"/>
        <w:ind w:left="0"/>
        <w:rPr>
          <w:sz w:val="20"/>
          <w:szCs w:val="20"/>
          <w:lang w:eastAsia="es-ES"/>
        </w:rPr>
      </w:pPr>
      <w:r w:rsidRPr="00E14688">
        <w:rPr>
          <w:sz w:val="20"/>
          <w:szCs w:val="20"/>
          <w:lang w:eastAsia="es-ES"/>
        </w:rPr>
        <w:t xml:space="preserve">La Comissió </w:t>
      </w:r>
      <w:r w:rsidR="00444CF0" w:rsidRPr="00E14688">
        <w:rPr>
          <w:sz w:val="20"/>
          <w:szCs w:val="20"/>
          <w:lang w:eastAsia="es-ES"/>
        </w:rPr>
        <w:t xml:space="preserve">de Coordinació del Màster aprova </w:t>
      </w:r>
      <w:r w:rsidR="00CA3643" w:rsidRPr="00E14688">
        <w:rPr>
          <w:sz w:val="20"/>
          <w:szCs w:val="20"/>
          <w:lang w:eastAsia="es-ES"/>
        </w:rPr>
        <w:t xml:space="preserve">el </w:t>
      </w:r>
      <w:r w:rsidR="00444CF0" w:rsidRPr="00E14688">
        <w:rPr>
          <w:sz w:val="20"/>
          <w:szCs w:val="20"/>
          <w:lang w:eastAsia="es-ES"/>
        </w:rPr>
        <w:t xml:space="preserve">Pla Docent de l’assignatura i el Coordinador del Màster l’introdueix al </w:t>
      </w:r>
      <w:r w:rsidR="0060417B" w:rsidRPr="00E14688">
        <w:rPr>
          <w:sz w:val="20"/>
          <w:szCs w:val="20"/>
          <w:lang w:eastAsia="es-ES"/>
        </w:rPr>
        <w:t>Gr@d</w:t>
      </w:r>
      <w:r w:rsidRPr="00E14688">
        <w:rPr>
          <w:sz w:val="20"/>
          <w:szCs w:val="20"/>
          <w:lang w:eastAsia="es-ES"/>
        </w:rPr>
        <w:t xml:space="preserve"> </w:t>
      </w:r>
      <w:r w:rsidR="00444CF0" w:rsidRPr="00E14688">
        <w:rPr>
          <w:sz w:val="20"/>
          <w:szCs w:val="20"/>
          <w:lang w:eastAsia="es-ES"/>
        </w:rPr>
        <w:t xml:space="preserve">per tal que estigui disponible a la pàgina web del màster. </w:t>
      </w:r>
    </w:p>
    <w:p w14:paraId="30E957EF" w14:textId="77777777" w:rsidR="0060417B" w:rsidRPr="00E14688" w:rsidRDefault="0060417B" w:rsidP="00E932DF">
      <w:pPr>
        <w:pStyle w:val="Pargrafdellista"/>
        <w:spacing w:after="0" w:line="240" w:lineRule="auto"/>
        <w:ind w:left="0"/>
        <w:rPr>
          <w:b/>
          <w:bCs/>
          <w:sz w:val="20"/>
          <w:szCs w:val="20"/>
          <w:lang w:eastAsia="es-ES"/>
        </w:rPr>
      </w:pPr>
    </w:p>
    <w:p w14:paraId="02DF2D17" w14:textId="77777777" w:rsidR="006625E6" w:rsidRPr="00E14688" w:rsidRDefault="006625E6" w:rsidP="008174DE">
      <w:pPr>
        <w:pStyle w:val="Pargrafdellista"/>
        <w:numPr>
          <w:ilvl w:val="1"/>
          <w:numId w:val="2"/>
        </w:numPr>
        <w:spacing w:after="0" w:line="240" w:lineRule="auto"/>
        <w:rPr>
          <w:b/>
          <w:bCs/>
          <w:sz w:val="20"/>
          <w:szCs w:val="20"/>
          <w:u w:val="single"/>
          <w:lang w:eastAsia="es-ES"/>
        </w:rPr>
      </w:pPr>
      <w:r w:rsidRPr="00E14688">
        <w:rPr>
          <w:b/>
          <w:bCs/>
          <w:sz w:val="20"/>
          <w:szCs w:val="20"/>
          <w:u w:val="single"/>
          <w:lang w:eastAsia="es-ES"/>
        </w:rPr>
        <w:t>Sobre la Matriculació</w:t>
      </w:r>
      <w:r w:rsidR="00630853" w:rsidRPr="00E14688">
        <w:rPr>
          <w:b/>
          <w:bCs/>
          <w:sz w:val="20"/>
          <w:szCs w:val="20"/>
          <w:u w:val="single"/>
          <w:lang w:eastAsia="es-ES"/>
        </w:rPr>
        <w:t>, dates de presentació</w:t>
      </w:r>
      <w:r w:rsidRPr="00E14688">
        <w:rPr>
          <w:b/>
          <w:bCs/>
          <w:sz w:val="20"/>
          <w:szCs w:val="20"/>
          <w:u w:val="single"/>
          <w:lang w:eastAsia="es-ES"/>
        </w:rPr>
        <w:t xml:space="preserve"> i els períodes d’avaluació: </w:t>
      </w:r>
    </w:p>
    <w:p w14:paraId="46D186D9" w14:textId="797FF53C" w:rsidR="006625E6" w:rsidRPr="00E14688" w:rsidRDefault="006625E6" w:rsidP="00E05ECD">
      <w:pPr>
        <w:pStyle w:val="Pargrafdellista"/>
        <w:numPr>
          <w:ilvl w:val="0"/>
          <w:numId w:val="3"/>
        </w:numPr>
        <w:spacing w:after="0" w:line="240" w:lineRule="auto"/>
        <w:rPr>
          <w:sz w:val="20"/>
          <w:szCs w:val="20"/>
          <w:lang w:eastAsia="es-ES"/>
        </w:rPr>
      </w:pPr>
      <w:r w:rsidRPr="00E14688">
        <w:rPr>
          <w:sz w:val="20"/>
          <w:szCs w:val="20"/>
          <w:lang w:eastAsia="es-ES"/>
        </w:rPr>
        <w:t xml:space="preserve">A la informació del web del màster apareixen els períodes de matriculació </w:t>
      </w:r>
      <w:r w:rsidR="00631CC9">
        <w:rPr>
          <w:sz w:val="20"/>
          <w:szCs w:val="20"/>
          <w:lang w:eastAsia="es-ES"/>
        </w:rPr>
        <w:t>que son aprovats a la Comissió Acadèmica de la Facultat de Belles Arts, a proposta de la Comissió de Màsters i Postgraus.</w:t>
      </w:r>
    </w:p>
    <w:p w14:paraId="5ACEED03" w14:textId="77777777" w:rsidR="00DF4DC6" w:rsidRDefault="00DF4DC6" w:rsidP="00DF4DC6">
      <w:pPr>
        <w:pStyle w:val="Textdenotaapeudepgina"/>
        <w:numPr>
          <w:ilvl w:val="0"/>
          <w:numId w:val="3"/>
        </w:numPr>
      </w:pPr>
      <w:r>
        <w:t>L’assignatura de TFM</w:t>
      </w:r>
      <w:r w:rsidRPr="00E14688">
        <w:t xml:space="preserve"> té una </w:t>
      </w:r>
      <w:r>
        <w:t xml:space="preserve">sola </w:t>
      </w:r>
      <w:r w:rsidRPr="00E14688">
        <w:t>convocatòria de defensa del TFM, que és el semestre en el qual aquest es matricula (gener-febrer per al primer semestre i juny-juliol per al segon). Molt excepcionalment i només en casos de malaltia greu o motius personals inhabilitants, un alumne podrà presentar</w:t>
      </w:r>
      <w:r>
        <w:t xml:space="preserve"> el TFM</w:t>
      </w:r>
      <w:r w:rsidRPr="00E14688">
        <w:t xml:space="preserve"> al setembre. Sempre caldrà la valoració prèvia de la CCM.</w:t>
      </w:r>
    </w:p>
    <w:p w14:paraId="7C4DBC6A" w14:textId="77777777" w:rsidR="004E6668" w:rsidRPr="00E14688" w:rsidRDefault="004E6668" w:rsidP="004E6668">
      <w:pPr>
        <w:pStyle w:val="Pargrafdellista"/>
        <w:spacing w:after="0" w:line="240" w:lineRule="auto"/>
        <w:rPr>
          <w:sz w:val="20"/>
          <w:szCs w:val="20"/>
          <w:lang w:eastAsia="es-ES"/>
        </w:rPr>
      </w:pPr>
    </w:p>
    <w:p w14:paraId="4D421BD4" w14:textId="302D1578" w:rsidR="00FA1464" w:rsidRPr="00E14688" w:rsidRDefault="00DF4DC6" w:rsidP="00E05ECD">
      <w:pPr>
        <w:pStyle w:val="Pargrafdellista"/>
        <w:numPr>
          <w:ilvl w:val="1"/>
          <w:numId w:val="3"/>
        </w:numPr>
        <w:spacing w:after="0" w:line="240" w:lineRule="auto"/>
        <w:rPr>
          <w:sz w:val="20"/>
          <w:szCs w:val="20"/>
          <w:lang w:eastAsia="es-ES"/>
        </w:rPr>
      </w:pPr>
      <w:r>
        <w:rPr>
          <w:sz w:val="20"/>
          <w:szCs w:val="20"/>
          <w:lang w:eastAsia="es-ES"/>
        </w:rPr>
        <w:t xml:space="preserve">Dates de defensa en funció del semestre en que s’hagi matriculat l’assignatura. </w:t>
      </w:r>
    </w:p>
    <w:p w14:paraId="7C326E73" w14:textId="64963830" w:rsidR="00FA1464" w:rsidRPr="00E14688" w:rsidRDefault="00E14688" w:rsidP="00E05ECD">
      <w:pPr>
        <w:pStyle w:val="Pargrafdellista"/>
        <w:numPr>
          <w:ilvl w:val="1"/>
          <w:numId w:val="3"/>
        </w:numPr>
        <w:spacing w:after="0" w:line="240" w:lineRule="auto"/>
        <w:rPr>
          <w:sz w:val="20"/>
          <w:szCs w:val="20"/>
          <w:lang w:eastAsia="es-ES"/>
        </w:rPr>
      </w:pPr>
      <w:r>
        <w:rPr>
          <w:sz w:val="20"/>
          <w:szCs w:val="20"/>
          <w:u w:val="single"/>
          <w:lang w:eastAsia="es-ES"/>
        </w:rPr>
        <w:t>P</w:t>
      </w:r>
      <w:r w:rsidR="00DF4DC6">
        <w:rPr>
          <w:sz w:val="20"/>
          <w:szCs w:val="20"/>
          <w:u w:val="single"/>
          <w:lang w:eastAsia="es-ES"/>
        </w:rPr>
        <w:t>rimer semestre</w:t>
      </w:r>
      <w:r w:rsidR="00FA1464" w:rsidRPr="00E14688">
        <w:rPr>
          <w:sz w:val="20"/>
          <w:szCs w:val="20"/>
          <w:lang w:eastAsia="es-ES"/>
        </w:rPr>
        <w:t>:</w:t>
      </w:r>
    </w:p>
    <w:p w14:paraId="35C43B32" w14:textId="48DBB364" w:rsidR="006625E6" w:rsidRPr="00E14688" w:rsidRDefault="00FA1464" w:rsidP="00FA1464">
      <w:pPr>
        <w:pStyle w:val="Pargrafdellista"/>
        <w:numPr>
          <w:ilvl w:val="2"/>
          <w:numId w:val="3"/>
        </w:numPr>
        <w:spacing w:after="0" w:line="240" w:lineRule="auto"/>
        <w:rPr>
          <w:sz w:val="20"/>
          <w:szCs w:val="20"/>
          <w:lang w:eastAsia="es-ES"/>
        </w:rPr>
      </w:pPr>
      <w:r w:rsidRPr="00E14688">
        <w:rPr>
          <w:sz w:val="20"/>
          <w:szCs w:val="20"/>
          <w:lang w:eastAsia="es-ES"/>
        </w:rPr>
        <w:lastRenderedPageBreak/>
        <w:t>Entrega dels treballs:</w:t>
      </w:r>
      <w:r w:rsidR="00B262BA">
        <w:rPr>
          <w:sz w:val="20"/>
          <w:szCs w:val="20"/>
          <w:lang w:eastAsia="es-ES"/>
        </w:rPr>
        <w:t xml:space="preserve"> </w:t>
      </w:r>
      <w:r w:rsidR="00B262BA" w:rsidRPr="00B262BA">
        <w:rPr>
          <w:b/>
          <w:bCs/>
          <w:sz w:val="20"/>
          <w:szCs w:val="20"/>
          <w:lang w:eastAsia="es-ES"/>
        </w:rPr>
        <w:t>dilluns</w:t>
      </w:r>
      <w:r w:rsidR="00B262BA">
        <w:rPr>
          <w:sz w:val="20"/>
          <w:szCs w:val="20"/>
          <w:lang w:eastAsia="es-ES"/>
        </w:rPr>
        <w:t xml:space="preserve"> </w:t>
      </w:r>
      <w:r w:rsidR="00B262BA" w:rsidRPr="00B262BA">
        <w:rPr>
          <w:b/>
          <w:bCs/>
          <w:sz w:val="20"/>
          <w:szCs w:val="20"/>
          <w:lang w:eastAsia="es-ES"/>
        </w:rPr>
        <w:t>18 de gener del 2020</w:t>
      </w:r>
      <w:r w:rsidR="00B262BA">
        <w:rPr>
          <w:sz w:val="20"/>
          <w:szCs w:val="20"/>
          <w:lang w:eastAsia="es-ES"/>
        </w:rPr>
        <w:t xml:space="preserve">. </w:t>
      </w:r>
    </w:p>
    <w:p w14:paraId="068A5694" w14:textId="77777777" w:rsidR="00DF4DC6" w:rsidRPr="00DF4DC6" w:rsidRDefault="00211B40" w:rsidP="00FA1464">
      <w:pPr>
        <w:pStyle w:val="Pargrafdellista"/>
        <w:numPr>
          <w:ilvl w:val="2"/>
          <w:numId w:val="3"/>
        </w:numPr>
        <w:spacing w:after="0" w:line="240" w:lineRule="auto"/>
        <w:rPr>
          <w:sz w:val="18"/>
          <w:szCs w:val="20"/>
          <w:lang w:eastAsia="es-ES"/>
        </w:rPr>
      </w:pPr>
      <w:r w:rsidRPr="00E14688">
        <w:rPr>
          <w:sz w:val="20"/>
          <w:lang w:eastAsia="es-ES"/>
        </w:rPr>
        <w:t xml:space="preserve">Cada tutor emetrà </w:t>
      </w:r>
      <w:r w:rsidR="006625E6" w:rsidRPr="00E14688">
        <w:rPr>
          <w:sz w:val="20"/>
          <w:lang w:eastAsia="es-ES"/>
        </w:rPr>
        <w:t xml:space="preserve">un informe valoratiu </w:t>
      </w:r>
      <w:r w:rsidR="006625E6" w:rsidRPr="00E14688">
        <w:rPr>
          <w:rFonts w:cs="ArialMT"/>
          <w:sz w:val="20"/>
          <w:lang w:eastAsia="es-ES_tradnl"/>
        </w:rPr>
        <w:t xml:space="preserve">del TFM </w:t>
      </w:r>
      <w:r w:rsidRPr="00E14688">
        <w:rPr>
          <w:rFonts w:cs="ArialMT"/>
          <w:sz w:val="20"/>
          <w:lang w:eastAsia="es-ES_tradnl"/>
        </w:rPr>
        <w:t xml:space="preserve">que </w:t>
      </w:r>
      <w:r w:rsidR="00DF4DC6">
        <w:rPr>
          <w:rFonts w:cs="ArialMT"/>
          <w:sz w:val="20"/>
          <w:lang w:eastAsia="es-ES_tradnl"/>
        </w:rPr>
        <w:t xml:space="preserve">farà arribar als membres del tribunal en el qual s’hi inclourà un resum del seguiment dut a terme del treball. </w:t>
      </w:r>
    </w:p>
    <w:p w14:paraId="12E5BA3E" w14:textId="52A69AA1" w:rsidR="006625E6" w:rsidRPr="00E14688" w:rsidRDefault="006625E6" w:rsidP="00FA1464">
      <w:pPr>
        <w:pStyle w:val="Pargrafdellista"/>
        <w:numPr>
          <w:ilvl w:val="2"/>
          <w:numId w:val="3"/>
        </w:numPr>
        <w:spacing w:after="0" w:line="240" w:lineRule="auto"/>
        <w:rPr>
          <w:sz w:val="20"/>
          <w:szCs w:val="20"/>
          <w:lang w:eastAsia="es-ES"/>
        </w:rPr>
      </w:pPr>
      <w:r w:rsidRPr="00E14688">
        <w:rPr>
          <w:sz w:val="20"/>
          <w:szCs w:val="20"/>
          <w:lang w:eastAsia="es-ES"/>
        </w:rPr>
        <w:t xml:space="preserve">Defensa dels TFM: </w:t>
      </w:r>
      <w:r w:rsidR="00F836E5" w:rsidRPr="00E14688">
        <w:rPr>
          <w:sz w:val="20"/>
          <w:szCs w:val="20"/>
          <w:lang w:eastAsia="es-ES"/>
        </w:rPr>
        <w:t>es farà</w:t>
      </w:r>
      <w:r w:rsidR="00B262BA">
        <w:rPr>
          <w:sz w:val="20"/>
          <w:szCs w:val="20"/>
          <w:lang w:eastAsia="es-ES"/>
        </w:rPr>
        <w:t xml:space="preserve"> el </w:t>
      </w:r>
      <w:r w:rsidR="00B262BA" w:rsidRPr="00B262BA">
        <w:rPr>
          <w:b/>
          <w:bCs/>
          <w:sz w:val="20"/>
          <w:szCs w:val="20"/>
          <w:lang w:eastAsia="es-ES"/>
        </w:rPr>
        <w:t>dimecres 27 de gener del 2020 a la tarda</w:t>
      </w:r>
      <w:r w:rsidR="00B262BA">
        <w:rPr>
          <w:sz w:val="20"/>
          <w:szCs w:val="20"/>
          <w:lang w:eastAsia="es-ES"/>
        </w:rPr>
        <w:t xml:space="preserve">. </w:t>
      </w:r>
      <w:r w:rsidR="00A55441" w:rsidRPr="00E14688">
        <w:rPr>
          <w:sz w:val="20"/>
          <w:szCs w:val="20"/>
          <w:lang w:eastAsia="es-ES"/>
        </w:rPr>
        <w:t>Els</w:t>
      </w:r>
      <w:r w:rsidR="001D47F2" w:rsidRPr="00E14688">
        <w:rPr>
          <w:sz w:val="20"/>
          <w:szCs w:val="20"/>
          <w:lang w:eastAsia="es-ES"/>
        </w:rPr>
        <w:t xml:space="preserve"> estudiants rebran una convocatòria </w:t>
      </w:r>
      <w:r w:rsidR="00444CF0" w:rsidRPr="00E14688">
        <w:rPr>
          <w:sz w:val="20"/>
          <w:szCs w:val="20"/>
          <w:lang w:eastAsia="es-ES"/>
        </w:rPr>
        <w:t xml:space="preserve">a través del Campus Virtual </w:t>
      </w:r>
      <w:r w:rsidR="009E67AB">
        <w:rPr>
          <w:sz w:val="20"/>
          <w:szCs w:val="20"/>
          <w:lang w:eastAsia="es-ES"/>
        </w:rPr>
        <w:t xml:space="preserve">indicant si la defensa serà presencial o telemàtica així com </w:t>
      </w:r>
      <w:r w:rsidR="001D47F2" w:rsidRPr="00E14688">
        <w:rPr>
          <w:sz w:val="20"/>
          <w:szCs w:val="20"/>
          <w:lang w:eastAsia="es-ES"/>
        </w:rPr>
        <w:t xml:space="preserve">l’horari </w:t>
      </w:r>
      <w:r w:rsidR="009E67AB">
        <w:rPr>
          <w:sz w:val="20"/>
          <w:szCs w:val="20"/>
          <w:lang w:eastAsia="es-ES"/>
        </w:rPr>
        <w:t xml:space="preserve">i lloc </w:t>
      </w:r>
      <w:r w:rsidR="001D47F2" w:rsidRPr="00E14688">
        <w:rPr>
          <w:sz w:val="20"/>
          <w:szCs w:val="20"/>
          <w:lang w:eastAsia="es-ES"/>
        </w:rPr>
        <w:t>establert</w:t>
      </w:r>
      <w:r w:rsidR="00BA3B56" w:rsidRPr="00E14688">
        <w:rPr>
          <w:sz w:val="20"/>
          <w:szCs w:val="20"/>
          <w:lang w:eastAsia="es-ES"/>
        </w:rPr>
        <w:t>.</w:t>
      </w:r>
    </w:p>
    <w:p w14:paraId="15F7B933" w14:textId="363EBA11" w:rsidR="00DF4DC6" w:rsidRPr="00CF4999" w:rsidRDefault="00DF4DC6" w:rsidP="00DF4DC6">
      <w:pPr>
        <w:pStyle w:val="Pargrafdellista"/>
        <w:numPr>
          <w:ilvl w:val="1"/>
          <w:numId w:val="3"/>
        </w:numPr>
        <w:spacing w:after="0" w:line="240" w:lineRule="auto"/>
        <w:rPr>
          <w:sz w:val="20"/>
          <w:szCs w:val="20"/>
          <w:lang w:eastAsia="es-ES"/>
        </w:rPr>
      </w:pPr>
      <w:r w:rsidRPr="00CF4999">
        <w:rPr>
          <w:sz w:val="20"/>
          <w:szCs w:val="20"/>
          <w:u w:val="single"/>
          <w:lang w:eastAsia="es-ES"/>
        </w:rPr>
        <w:t>Segon semestre</w:t>
      </w:r>
      <w:r w:rsidRPr="00CF4999">
        <w:rPr>
          <w:sz w:val="20"/>
          <w:szCs w:val="20"/>
          <w:lang w:eastAsia="es-ES"/>
        </w:rPr>
        <w:t>:</w:t>
      </w:r>
    </w:p>
    <w:p w14:paraId="49204EE5" w14:textId="48D22C37" w:rsidR="009E67AB" w:rsidRPr="00CF4999" w:rsidRDefault="009E67AB" w:rsidP="009E67AB">
      <w:pPr>
        <w:pStyle w:val="Pargrafdellista"/>
        <w:numPr>
          <w:ilvl w:val="2"/>
          <w:numId w:val="3"/>
        </w:numPr>
        <w:spacing w:after="0" w:line="240" w:lineRule="auto"/>
        <w:rPr>
          <w:sz w:val="20"/>
          <w:szCs w:val="20"/>
          <w:lang w:eastAsia="es-ES"/>
        </w:rPr>
      </w:pPr>
      <w:r w:rsidRPr="00CF4999">
        <w:rPr>
          <w:sz w:val="20"/>
          <w:szCs w:val="20"/>
          <w:lang w:eastAsia="es-ES"/>
        </w:rPr>
        <w:t>Entrega dels treballs</w:t>
      </w:r>
      <w:r w:rsidR="00CF4999" w:rsidRPr="00CF4999">
        <w:rPr>
          <w:sz w:val="20"/>
          <w:szCs w:val="20"/>
          <w:lang w:eastAsia="es-ES"/>
        </w:rPr>
        <w:t xml:space="preserve"> online</w:t>
      </w:r>
      <w:r w:rsidRPr="00CF4999">
        <w:rPr>
          <w:sz w:val="20"/>
          <w:szCs w:val="20"/>
          <w:lang w:eastAsia="es-ES"/>
        </w:rPr>
        <w:t xml:space="preserve">: </w:t>
      </w:r>
      <w:r w:rsidR="00CF4999" w:rsidRPr="00CF4999">
        <w:rPr>
          <w:sz w:val="20"/>
          <w:szCs w:val="20"/>
          <w:lang w:eastAsia="es-ES"/>
        </w:rPr>
        <w:t xml:space="preserve">termini </w:t>
      </w:r>
      <w:r w:rsidR="00CF4999" w:rsidRPr="002755C2">
        <w:rPr>
          <w:b/>
          <w:bCs/>
          <w:color w:val="FF0000"/>
          <w:sz w:val="20"/>
          <w:szCs w:val="20"/>
          <w:highlight w:val="yellow"/>
          <w:lang w:eastAsia="es-ES"/>
        </w:rPr>
        <w:t>1</w:t>
      </w:r>
      <w:r w:rsidR="004370B3">
        <w:rPr>
          <w:b/>
          <w:bCs/>
          <w:color w:val="FF0000"/>
          <w:sz w:val="20"/>
          <w:szCs w:val="20"/>
          <w:highlight w:val="yellow"/>
          <w:lang w:eastAsia="es-ES"/>
        </w:rPr>
        <w:t>2</w:t>
      </w:r>
      <w:r w:rsidR="00CF4999" w:rsidRPr="002755C2">
        <w:rPr>
          <w:b/>
          <w:bCs/>
          <w:color w:val="FF0000"/>
          <w:sz w:val="20"/>
          <w:szCs w:val="20"/>
          <w:highlight w:val="yellow"/>
          <w:lang w:eastAsia="es-ES"/>
        </w:rPr>
        <w:t xml:space="preserve"> de juny del 202</w:t>
      </w:r>
      <w:r w:rsidR="004370B3">
        <w:rPr>
          <w:b/>
          <w:bCs/>
          <w:color w:val="FF0000"/>
          <w:sz w:val="20"/>
          <w:szCs w:val="20"/>
          <w:highlight w:val="yellow"/>
          <w:lang w:eastAsia="es-ES"/>
        </w:rPr>
        <w:t>2</w:t>
      </w:r>
      <w:r w:rsidR="00CF4999" w:rsidRPr="002755C2">
        <w:rPr>
          <w:b/>
          <w:bCs/>
          <w:color w:val="FF0000"/>
          <w:sz w:val="20"/>
          <w:szCs w:val="20"/>
          <w:highlight w:val="yellow"/>
          <w:lang w:eastAsia="es-ES"/>
        </w:rPr>
        <w:t>, a les 23:59.</w:t>
      </w:r>
      <w:r w:rsidR="00B262BA" w:rsidRPr="00CF4999">
        <w:rPr>
          <w:strike/>
          <w:sz w:val="20"/>
          <w:szCs w:val="20"/>
          <w:lang w:eastAsia="es-ES"/>
        </w:rPr>
        <w:t xml:space="preserve"> </w:t>
      </w:r>
    </w:p>
    <w:p w14:paraId="777F95EF" w14:textId="77777777" w:rsidR="009E67AB" w:rsidRPr="00CF4999" w:rsidRDefault="009E67AB" w:rsidP="009E67AB">
      <w:pPr>
        <w:pStyle w:val="Pargrafdellista"/>
        <w:numPr>
          <w:ilvl w:val="2"/>
          <w:numId w:val="3"/>
        </w:numPr>
        <w:spacing w:after="0" w:line="240" w:lineRule="auto"/>
        <w:rPr>
          <w:sz w:val="18"/>
          <w:szCs w:val="20"/>
          <w:lang w:eastAsia="es-ES"/>
        </w:rPr>
      </w:pPr>
      <w:r w:rsidRPr="00CF4999">
        <w:rPr>
          <w:sz w:val="20"/>
          <w:lang w:eastAsia="es-ES"/>
        </w:rPr>
        <w:t xml:space="preserve">Cada tutor emetrà un informe valoratiu </w:t>
      </w:r>
      <w:r w:rsidRPr="00CF4999">
        <w:rPr>
          <w:rFonts w:cs="ArialMT"/>
          <w:sz w:val="20"/>
          <w:lang w:eastAsia="es-ES_tradnl"/>
        </w:rPr>
        <w:t xml:space="preserve">del TFM que farà arribar als membres del tribunal en el qual s’hi inclourà un resum del seguiment dut a terme del treball. </w:t>
      </w:r>
    </w:p>
    <w:p w14:paraId="74A7DD7E" w14:textId="3CFCE544" w:rsidR="009E67AB" w:rsidRPr="00CF4999" w:rsidRDefault="009E67AB" w:rsidP="009E67AB">
      <w:pPr>
        <w:pStyle w:val="Pargrafdellista"/>
        <w:numPr>
          <w:ilvl w:val="2"/>
          <w:numId w:val="3"/>
        </w:numPr>
        <w:spacing w:after="0" w:line="240" w:lineRule="auto"/>
        <w:rPr>
          <w:sz w:val="20"/>
          <w:szCs w:val="20"/>
          <w:lang w:eastAsia="es-ES"/>
        </w:rPr>
      </w:pPr>
      <w:r w:rsidRPr="00CF4999">
        <w:rPr>
          <w:sz w:val="20"/>
          <w:szCs w:val="20"/>
          <w:lang w:eastAsia="es-ES"/>
        </w:rPr>
        <w:t xml:space="preserve">Defensa dels TFM: </w:t>
      </w:r>
      <w:r w:rsidR="00CF4999" w:rsidRPr="002755C2">
        <w:rPr>
          <w:b/>
          <w:bCs/>
          <w:color w:val="FF0000"/>
          <w:sz w:val="20"/>
          <w:szCs w:val="20"/>
          <w:highlight w:val="yellow"/>
          <w:lang w:eastAsia="es-ES"/>
        </w:rPr>
        <w:t>2</w:t>
      </w:r>
      <w:r w:rsidR="004370B3">
        <w:rPr>
          <w:b/>
          <w:bCs/>
          <w:color w:val="FF0000"/>
          <w:sz w:val="20"/>
          <w:szCs w:val="20"/>
          <w:highlight w:val="yellow"/>
          <w:lang w:eastAsia="es-ES"/>
        </w:rPr>
        <w:t>1</w:t>
      </w:r>
      <w:r w:rsidR="00CF4999" w:rsidRPr="002755C2">
        <w:rPr>
          <w:b/>
          <w:bCs/>
          <w:color w:val="FF0000"/>
          <w:sz w:val="20"/>
          <w:szCs w:val="20"/>
          <w:highlight w:val="yellow"/>
          <w:lang w:eastAsia="es-ES"/>
        </w:rPr>
        <w:t xml:space="preserve"> de juny del 202</w:t>
      </w:r>
      <w:r w:rsidR="004370B3">
        <w:rPr>
          <w:b/>
          <w:bCs/>
          <w:color w:val="FF0000"/>
          <w:sz w:val="20"/>
          <w:szCs w:val="20"/>
          <w:highlight w:val="yellow"/>
          <w:lang w:eastAsia="es-ES"/>
        </w:rPr>
        <w:t>2</w:t>
      </w:r>
      <w:r w:rsidR="00CF4999" w:rsidRPr="002755C2">
        <w:rPr>
          <w:b/>
          <w:bCs/>
          <w:color w:val="FF0000"/>
          <w:sz w:val="20"/>
          <w:szCs w:val="20"/>
          <w:highlight w:val="yellow"/>
          <w:lang w:eastAsia="es-ES"/>
        </w:rPr>
        <w:t>, de 15.00h a 20.00h</w:t>
      </w:r>
      <w:r w:rsidR="00B262BA" w:rsidRPr="002755C2">
        <w:rPr>
          <w:sz w:val="20"/>
          <w:szCs w:val="20"/>
          <w:highlight w:val="yellow"/>
          <w:lang w:eastAsia="es-ES"/>
        </w:rPr>
        <w:t>.</w:t>
      </w:r>
      <w:r w:rsidR="00B262BA" w:rsidRPr="00CF4999">
        <w:rPr>
          <w:sz w:val="20"/>
          <w:szCs w:val="20"/>
          <w:lang w:eastAsia="es-ES"/>
        </w:rPr>
        <w:t xml:space="preserve"> </w:t>
      </w:r>
      <w:r w:rsidRPr="00CF4999">
        <w:rPr>
          <w:sz w:val="20"/>
          <w:szCs w:val="20"/>
          <w:lang w:eastAsia="es-ES"/>
        </w:rPr>
        <w:t>Els estudiants rebran una convocatòria a través del Campus Virtual indicant si la defensa serà presencial o telemàtica així com l’horari i lloc establert.</w:t>
      </w:r>
    </w:p>
    <w:p w14:paraId="5B3511F3" w14:textId="77777777" w:rsidR="005A27B5" w:rsidRPr="00CF4999" w:rsidRDefault="005A27B5" w:rsidP="005A27B5">
      <w:pPr>
        <w:pStyle w:val="Pargrafdellista"/>
        <w:spacing w:after="0" w:line="240" w:lineRule="auto"/>
        <w:ind w:left="2160"/>
        <w:rPr>
          <w:sz w:val="20"/>
          <w:szCs w:val="20"/>
          <w:lang w:eastAsia="es-ES"/>
        </w:rPr>
      </w:pPr>
    </w:p>
    <w:p w14:paraId="7968A371" w14:textId="225AEB03" w:rsidR="005A27B5" w:rsidRPr="00CF447D" w:rsidRDefault="005A27B5" w:rsidP="005A27B5">
      <w:pPr>
        <w:spacing w:after="0" w:line="240" w:lineRule="auto"/>
        <w:rPr>
          <w:strike/>
          <w:sz w:val="20"/>
          <w:szCs w:val="20"/>
          <w:lang w:eastAsia="es-ES"/>
        </w:rPr>
      </w:pPr>
      <w:r w:rsidRPr="00CF4999">
        <w:rPr>
          <w:sz w:val="20"/>
          <w:szCs w:val="20"/>
          <w:lang w:eastAsia="es-ES"/>
        </w:rPr>
        <w:t>El requisit per poder defensar el TFM és que l’alumne tingui els altres 42 crèdits del màster aprovats el dia de la defensa del TFM. En casos excepcionals en que l’alumne encara estigui fent l’assignatura de les</w:t>
      </w:r>
      <w:r w:rsidRPr="00E14688">
        <w:rPr>
          <w:sz w:val="20"/>
          <w:szCs w:val="20"/>
          <w:lang w:eastAsia="es-ES"/>
        </w:rPr>
        <w:t xml:space="preserve"> Pràctiques externes, l’alumne podrà dur a terme la defensa però la superació del TFM quedarà condicionada a que efectivament aprovi l’assignatura de Pràctiques externes abans de la finalització del semestre. En cas que no aprov</w:t>
      </w:r>
      <w:r w:rsidR="0052620B" w:rsidRPr="00E14688">
        <w:rPr>
          <w:sz w:val="20"/>
          <w:szCs w:val="20"/>
          <w:lang w:eastAsia="es-ES"/>
        </w:rPr>
        <w:t>i</w:t>
      </w:r>
      <w:r w:rsidRPr="00E14688">
        <w:rPr>
          <w:sz w:val="20"/>
          <w:szCs w:val="20"/>
          <w:lang w:eastAsia="es-ES"/>
        </w:rPr>
        <w:t xml:space="preserve"> les Pràctiques externes, el TFM es qualificaria com a No presentat. </w:t>
      </w:r>
    </w:p>
    <w:p w14:paraId="66783CAB" w14:textId="77777777" w:rsidR="008064A8" w:rsidRPr="00E14688" w:rsidRDefault="008064A8" w:rsidP="000778C0">
      <w:pPr>
        <w:spacing w:after="0" w:line="240" w:lineRule="auto"/>
        <w:rPr>
          <w:sz w:val="20"/>
          <w:szCs w:val="20"/>
          <w:lang w:eastAsia="es-ES"/>
        </w:rPr>
      </w:pPr>
    </w:p>
    <w:p w14:paraId="4DE00A1F" w14:textId="6FB94152" w:rsidR="00413C75" w:rsidRPr="00E14688" w:rsidRDefault="00413C75" w:rsidP="00413C75">
      <w:pPr>
        <w:spacing w:after="0" w:line="240" w:lineRule="auto"/>
        <w:rPr>
          <w:sz w:val="20"/>
          <w:szCs w:val="20"/>
          <w:lang w:eastAsia="es-ES"/>
        </w:rPr>
      </w:pPr>
      <w:r w:rsidRPr="00E14688">
        <w:rPr>
          <w:sz w:val="20"/>
          <w:szCs w:val="20"/>
          <w:lang w:eastAsia="es-ES"/>
        </w:rPr>
        <w:t xml:space="preserve">Els alumnes que suspenguin el TFM </w:t>
      </w:r>
      <w:r w:rsidR="002755C2">
        <w:rPr>
          <w:sz w:val="20"/>
          <w:szCs w:val="20"/>
          <w:lang w:eastAsia="es-ES"/>
        </w:rPr>
        <w:t xml:space="preserve">amb una nota entre el 4,0 i el 4,9 </w:t>
      </w:r>
      <w:r w:rsidRPr="00E14688">
        <w:rPr>
          <w:sz w:val="20"/>
          <w:szCs w:val="20"/>
          <w:lang w:eastAsia="es-ES"/>
        </w:rPr>
        <w:t>tenen dret a una reavalu</w:t>
      </w:r>
      <w:r w:rsidR="005A27B5" w:rsidRPr="00E14688">
        <w:rPr>
          <w:sz w:val="20"/>
          <w:szCs w:val="20"/>
          <w:lang w:eastAsia="es-ES"/>
        </w:rPr>
        <w:t>a</w:t>
      </w:r>
      <w:r w:rsidRPr="00E14688">
        <w:rPr>
          <w:sz w:val="20"/>
          <w:szCs w:val="20"/>
          <w:lang w:eastAsia="es-ES"/>
        </w:rPr>
        <w:t xml:space="preserve">ció. Si també se </w:t>
      </w:r>
      <w:r w:rsidR="005A27B5" w:rsidRPr="00E14688">
        <w:rPr>
          <w:sz w:val="20"/>
          <w:szCs w:val="20"/>
          <w:lang w:eastAsia="es-ES"/>
        </w:rPr>
        <w:t>suspèn</w:t>
      </w:r>
      <w:r w:rsidRPr="00E14688">
        <w:rPr>
          <w:sz w:val="20"/>
          <w:szCs w:val="20"/>
          <w:lang w:eastAsia="es-ES"/>
        </w:rPr>
        <w:t xml:space="preserve"> la reavaluació, hauran de matricular de nou el TFM el curs següent</w:t>
      </w:r>
      <w:r w:rsidR="004F6D83" w:rsidRPr="00E14688">
        <w:rPr>
          <w:sz w:val="20"/>
          <w:szCs w:val="20"/>
          <w:lang w:eastAsia="es-ES"/>
        </w:rPr>
        <w:t xml:space="preserve"> amb el recàrrec corresponent.</w:t>
      </w:r>
      <w:r w:rsidRPr="00E14688">
        <w:rPr>
          <w:sz w:val="20"/>
          <w:szCs w:val="20"/>
          <w:lang w:eastAsia="es-ES"/>
        </w:rPr>
        <w:t xml:space="preserve"> </w:t>
      </w:r>
    </w:p>
    <w:p w14:paraId="0E37C837" w14:textId="77777777" w:rsidR="00413C75" w:rsidRPr="00E14688" w:rsidRDefault="00413C75" w:rsidP="000778C0">
      <w:pPr>
        <w:spacing w:after="0" w:line="240" w:lineRule="auto"/>
        <w:rPr>
          <w:sz w:val="20"/>
          <w:szCs w:val="20"/>
          <w:lang w:eastAsia="es-ES"/>
        </w:rPr>
      </w:pPr>
    </w:p>
    <w:p w14:paraId="4C67B7E9" w14:textId="200331DD" w:rsidR="00116BAB" w:rsidRPr="00E14688" w:rsidRDefault="00116BAB" w:rsidP="000778C0">
      <w:pPr>
        <w:spacing w:after="0" w:line="240" w:lineRule="auto"/>
        <w:rPr>
          <w:sz w:val="20"/>
          <w:szCs w:val="20"/>
          <w:lang w:eastAsia="es-ES"/>
        </w:rPr>
      </w:pPr>
      <w:r w:rsidRPr="00E14688">
        <w:rPr>
          <w:sz w:val="20"/>
          <w:szCs w:val="20"/>
          <w:lang w:eastAsia="es-ES"/>
        </w:rPr>
        <w:t>La nota màxima</w:t>
      </w:r>
      <w:r w:rsidR="00BA3B56" w:rsidRPr="00E14688">
        <w:rPr>
          <w:sz w:val="20"/>
          <w:szCs w:val="20"/>
          <w:lang w:eastAsia="es-ES"/>
        </w:rPr>
        <w:t xml:space="preserve"> que es pot obtenir en l</w:t>
      </w:r>
      <w:r w:rsidRPr="00E14688">
        <w:rPr>
          <w:sz w:val="20"/>
          <w:szCs w:val="20"/>
          <w:lang w:eastAsia="es-ES"/>
        </w:rPr>
        <w:t>a reavaluació és un 5.</w:t>
      </w:r>
    </w:p>
    <w:p w14:paraId="42073631" w14:textId="77777777" w:rsidR="00116BAB" w:rsidRPr="00E14688" w:rsidRDefault="00116BAB" w:rsidP="000778C0">
      <w:pPr>
        <w:spacing w:after="0" w:line="240" w:lineRule="auto"/>
        <w:rPr>
          <w:sz w:val="20"/>
          <w:szCs w:val="20"/>
          <w:lang w:eastAsia="es-ES"/>
        </w:rPr>
      </w:pPr>
    </w:p>
    <w:p w14:paraId="29B6D9C2" w14:textId="68F6A5D7" w:rsidR="00116BAB" w:rsidRPr="00E14688" w:rsidRDefault="00116BAB" w:rsidP="000778C0">
      <w:pPr>
        <w:spacing w:after="0" w:line="240" w:lineRule="auto"/>
        <w:rPr>
          <w:sz w:val="20"/>
          <w:szCs w:val="20"/>
          <w:lang w:eastAsia="es-ES"/>
        </w:rPr>
      </w:pPr>
      <w:r w:rsidRPr="00E14688">
        <w:rPr>
          <w:sz w:val="20"/>
          <w:szCs w:val="20"/>
          <w:lang w:eastAsia="es-ES"/>
        </w:rPr>
        <w:t>Per entregues fora de termini</w:t>
      </w:r>
      <w:r w:rsidR="00BA3B56" w:rsidRPr="00E14688">
        <w:rPr>
          <w:sz w:val="20"/>
          <w:szCs w:val="20"/>
          <w:lang w:eastAsia="es-ES"/>
        </w:rPr>
        <w:t xml:space="preserve"> per problemes tècnics</w:t>
      </w:r>
      <w:r w:rsidRPr="00E14688">
        <w:rPr>
          <w:sz w:val="20"/>
          <w:szCs w:val="20"/>
          <w:lang w:eastAsia="es-ES"/>
        </w:rPr>
        <w:t xml:space="preserve">, el tribunal podrà denegar la defensa o bé establir penalitzacions en la nota final proporcionals al </w:t>
      </w:r>
      <w:r w:rsidR="00DC67B8" w:rsidRPr="00E14688">
        <w:rPr>
          <w:sz w:val="20"/>
          <w:szCs w:val="20"/>
          <w:lang w:eastAsia="es-ES"/>
        </w:rPr>
        <w:t>retard</w:t>
      </w:r>
      <w:r w:rsidRPr="00E14688">
        <w:rPr>
          <w:sz w:val="20"/>
          <w:szCs w:val="20"/>
          <w:lang w:eastAsia="es-ES"/>
        </w:rPr>
        <w:t>.</w:t>
      </w:r>
    </w:p>
    <w:p w14:paraId="66CCA6CA" w14:textId="77777777" w:rsidR="006625E6" w:rsidRPr="00444CF0" w:rsidRDefault="006625E6" w:rsidP="00444CF0">
      <w:pPr>
        <w:spacing w:after="0" w:line="240" w:lineRule="auto"/>
        <w:rPr>
          <w:sz w:val="20"/>
          <w:szCs w:val="20"/>
          <w:lang w:eastAsia="es-ES"/>
        </w:rPr>
      </w:pPr>
    </w:p>
    <w:p w14:paraId="54277FE1" w14:textId="77777777" w:rsidR="006625E6" w:rsidRPr="00AF4F98" w:rsidRDefault="006625E6" w:rsidP="008174DE">
      <w:pPr>
        <w:pStyle w:val="Pargrafdellista"/>
        <w:numPr>
          <w:ilvl w:val="1"/>
          <w:numId w:val="2"/>
        </w:numPr>
        <w:spacing w:after="0" w:line="240" w:lineRule="auto"/>
        <w:rPr>
          <w:b/>
          <w:bCs/>
          <w:sz w:val="20"/>
          <w:szCs w:val="20"/>
          <w:u w:val="single"/>
          <w:lang w:eastAsia="es-ES"/>
        </w:rPr>
      </w:pPr>
      <w:r w:rsidRPr="00AF4F98">
        <w:rPr>
          <w:b/>
          <w:bCs/>
          <w:sz w:val="20"/>
          <w:szCs w:val="20"/>
          <w:u w:val="single"/>
          <w:lang w:eastAsia="es-ES"/>
        </w:rPr>
        <w:t>Sobre la responsabilitat i l’encàrrec docent:</w:t>
      </w:r>
    </w:p>
    <w:p w14:paraId="054FD1E1" w14:textId="562570F3" w:rsidR="00B267C1" w:rsidRDefault="00B267C1" w:rsidP="00CF447D">
      <w:pPr>
        <w:pStyle w:val="Pargrafdellista"/>
        <w:numPr>
          <w:ilvl w:val="0"/>
          <w:numId w:val="3"/>
        </w:numPr>
        <w:spacing w:after="0" w:line="240" w:lineRule="auto"/>
        <w:rPr>
          <w:sz w:val="20"/>
          <w:szCs w:val="20"/>
          <w:lang w:eastAsia="es-ES"/>
        </w:rPr>
      </w:pPr>
      <w:r>
        <w:rPr>
          <w:sz w:val="20"/>
          <w:szCs w:val="20"/>
          <w:lang w:eastAsia="es-ES"/>
        </w:rPr>
        <w:t xml:space="preserve">La tutorització del TFM ha de constar al Pla de Dedicació Acadèmica (PDA) del professor. </w:t>
      </w:r>
    </w:p>
    <w:p w14:paraId="61706267" w14:textId="77777777" w:rsidR="006625E6" w:rsidRPr="00AF4F98" w:rsidRDefault="006625E6" w:rsidP="006929E9">
      <w:pPr>
        <w:pStyle w:val="Pargrafdellista"/>
        <w:spacing w:after="0" w:line="240" w:lineRule="auto"/>
        <w:ind w:left="360"/>
        <w:rPr>
          <w:sz w:val="20"/>
          <w:szCs w:val="20"/>
          <w:lang w:eastAsia="es-ES"/>
        </w:rPr>
      </w:pPr>
    </w:p>
    <w:p w14:paraId="2F7BE834" w14:textId="77777777" w:rsidR="006625E6" w:rsidRPr="00AF4F98" w:rsidRDefault="006625E6" w:rsidP="008174DE">
      <w:pPr>
        <w:pStyle w:val="Pargrafdellista"/>
        <w:numPr>
          <w:ilvl w:val="1"/>
          <w:numId w:val="2"/>
        </w:numPr>
        <w:spacing w:after="0" w:line="240" w:lineRule="auto"/>
        <w:rPr>
          <w:b/>
          <w:bCs/>
          <w:sz w:val="20"/>
          <w:szCs w:val="20"/>
          <w:u w:val="single"/>
          <w:lang w:eastAsia="es-ES"/>
        </w:rPr>
      </w:pPr>
      <w:r w:rsidRPr="00AF4F98">
        <w:rPr>
          <w:b/>
          <w:bCs/>
          <w:sz w:val="20"/>
          <w:szCs w:val="20"/>
          <w:u w:val="single"/>
          <w:lang w:eastAsia="es-ES"/>
        </w:rPr>
        <w:t>Sobre l’assignació o elecció de temes i tutors:</w:t>
      </w:r>
    </w:p>
    <w:p w14:paraId="3F87E41D" w14:textId="22B7BC38" w:rsidR="006625E6" w:rsidRPr="00AF4F98" w:rsidRDefault="006625E6" w:rsidP="006929E9">
      <w:pPr>
        <w:pStyle w:val="Pargrafdellista"/>
        <w:numPr>
          <w:ilvl w:val="0"/>
          <w:numId w:val="3"/>
        </w:numPr>
        <w:spacing w:after="0" w:line="240" w:lineRule="auto"/>
        <w:rPr>
          <w:sz w:val="20"/>
          <w:szCs w:val="20"/>
          <w:lang w:eastAsia="es-ES"/>
        </w:rPr>
      </w:pPr>
      <w:r w:rsidRPr="00AF4F98">
        <w:rPr>
          <w:sz w:val="20"/>
          <w:szCs w:val="20"/>
          <w:lang w:eastAsia="es-ES"/>
        </w:rPr>
        <w:t xml:space="preserve">Els temes són consensuats entre l’estudiant i el </w:t>
      </w:r>
      <w:r w:rsidR="002755C2">
        <w:rPr>
          <w:sz w:val="20"/>
          <w:szCs w:val="20"/>
          <w:lang w:eastAsia="es-ES"/>
        </w:rPr>
        <w:t>tutor.</w:t>
      </w:r>
      <w:r w:rsidRPr="00AF4F98">
        <w:rPr>
          <w:sz w:val="20"/>
          <w:szCs w:val="20"/>
          <w:lang w:eastAsia="es-ES"/>
        </w:rPr>
        <w:t xml:space="preserve"> En general deriven dels interessos de l’estudiant i </w:t>
      </w:r>
      <w:r w:rsidR="002755C2">
        <w:rPr>
          <w:sz w:val="20"/>
          <w:szCs w:val="20"/>
          <w:lang w:eastAsia="es-ES"/>
        </w:rPr>
        <w:t>també</w:t>
      </w:r>
      <w:r w:rsidRPr="00AF4F98">
        <w:rPr>
          <w:sz w:val="20"/>
          <w:szCs w:val="20"/>
          <w:lang w:eastAsia="es-ES"/>
        </w:rPr>
        <w:t xml:space="preserve"> poden estar relacionats amb la temàtica desenvolupada durant la realització del període de </w:t>
      </w:r>
      <w:r w:rsidR="00CA3643">
        <w:rPr>
          <w:sz w:val="20"/>
          <w:szCs w:val="20"/>
          <w:lang w:eastAsia="es-ES"/>
        </w:rPr>
        <w:t>les Pràctiques externes.</w:t>
      </w:r>
    </w:p>
    <w:p w14:paraId="5B47027A" w14:textId="640EF715" w:rsidR="006625E6" w:rsidRPr="00AF4F98" w:rsidRDefault="006625E6" w:rsidP="006929E9">
      <w:pPr>
        <w:pStyle w:val="Pargrafdellista"/>
        <w:numPr>
          <w:ilvl w:val="0"/>
          <w:numId w:val="3"/>
        </w:numPr>
        <w:spacing w:after="0" w:line="240" w:lineRule="auto"/>
        <w:rPr>
          <w:sz w:val="20"/>
          <w:szCs w:val="20"/>
          <w:lang w:eastAsia="es-ES"/>
        </w:rPr>
      </w:pPr>
      <w:r w:rsidRPr="00AF4F98">
        <w:rPr>
          <w:sz w:val="20"/>
          <w:szCs w:val="20"/>
          <w:lang w:eastAsia="es-ES"/>
        </w:rPr>
        <w:t>L’elecció entre un o altre professor dels que tenen assignada dedicació als TFM es fa en funció de la temàtica del treball i el camp d’especialització que tingui cada un dels professors. És el coordinador qui fa l</w:t>
      </w:r>
      <w:r w:rsidR="002755C2">
        <w:rPr>
          <w:sz w:val="20"/>
          <w:szCs w:val="20"/>
          <w:lang w:eastAsia="es-ES"/>
        </w:rPr>
        <w:t>’</w:t>
      </w:r>
      <w:r w:rsidRPr="00AF4F98">
        <w:rPr>
          <w:sz w:val="20"/>
          <w:szCs w:val="20"/>
          <w:lang w:eastAsia="es-ES"/>
        </w:rPr>
        <w:t>assignació final.</w:t>
      </w:r>
    </w:p>
    <w:p w14:paraId="4E36E945" w14:textId="77777777" w:rsidR="006625E6" w:rsidRPr="00AF4F98" w:rsidRDefault="006625E6" w:rsidP="006929E9">
      <w:pPr>
        <w:pStyle w:val="Pargrafdellista"/>
        <w:numPr>
          <w:ilvl w:val="0"/>
          <w:numId w:val="3"/>
        </w:numPr>
        <w:spacing w:after="0" w:line="240" w:lineRule="auto"/>
        <w:rPr>
          <w:sz w:val="20"/>
          <w:szCs w:val="20"/>
          <w:lang w:eastAsia="es-ES"/>
        </w:rPr>
      </w:pPr>
      <w:r w:rsidRPr="00AF4F98">
        <w:rPr>
          <w:sz w:val="20"/>
          <w:szCs w:val="20"/>
          <w:lang w:eastAsia="es-ES"/>
        </w:rPr>
        <w:t xml:space="preserve">Sempre hi haurà un professor del màster que farà de tutor del TFM tot i que es pot contemplar la possibilitat </w:t>
      </w:r>
      <w:r w:rsidR="00CA3643">
        <w:rPr>
          <w:sz w:val="20"/>
          <w:szCs w:val="20"/>
          <w:lang w:eastAsia="es-ES"/>
        </w:rPr>
        <w:t xml:space="preserve">de </w:t>
      </w:r>
      <w:r w:rsidRPr="00AF4F98">
        <w:rPr>
          <w:sz w:val="20"/>
          <w:szCs w:val="20"/>
          <w:lang w:eastAsia="es-ES"/>
        </w:rPr>
        <w:t xml:space="preserve">professionals externs </w:t>
      </w:r>
      <w:r w:rsidR="00CA3643">
        <w:rPr>
          <w:sz w:val="20"/>
          <w:szCs w:val="20"/>
          <w:lang w:eastAsia="es-ES"/>
        </w:rPr>
        <w:t>(els tutors de les Pràctiques externes o altres)</w:t>
      </w:r>
      <w:r w:rsidRPr="00AF4F98">
        <w:rPr>
          <w:sz w:val="20"/>
          <w:szCs w:val="20"/>
          <w:lang w:eastAsia="es-ES"/>
        </w:rPr>
        <w:t xml:space="preserve"> puguin </w:t>
      </w:r>
      <w:r w:rsidR="00444CF0">
        <w:rPr>
          <w:sz w:val="20"/>
          <w:szCs w:val="20"/>
          <w:lang w:eastAsia="es-ES"/>
        </w:rPr>
        <w:t>c</w:t>
      </w:r>
      <w:r w:rsidR="00BF18C4" w:rsidRPr="00AF4F98">
        <w:rPr>
          <w:sz w:val="20"/>
          <w:szCs w:val="20"/>
          <w:lang w:eastAsia="es-ES"/>
        </w:rPr>
        <w:t>ol·laborar</w:t>
      </w:r>
      <w:r w:rsidRPr="00AF4F98">
        <w:rPr>
          <w:sz w:val="20"/>
          <w:szCs w:val="20"/>
          <w:lang w:eastAsia="es-ES"/>
        </w:rPr>
        <w:t xml:space="preserve"> en el procés de tutorització.</w:t>
      </w:r>
    </w:p>
    <w:p w14:paraId="2B9FEBF0" w14:textId="77777777" w:rsidR="006625E6" w:rsidRPr="00AF4F98" w:rsidRDefault="006625E6" w:rsidP="006929E9">
      <w:pPr>
        <w:pStyle w:val="Pargrafdellista"/>
        <w:spacing w:after="0" w:line="240" w:lineRule="auto"/>
        <w:ind w:left="0"/>
        <w:rPr>
          <w:b/>
          <w:bCs/>
          <w:sz w:val="20"/>
          <w:szCs w:val="20"/>
          <w:u w:val="single"/>
          <w:lang w:eastAsia="es-ES"/>
        </w:rPr>
      </w:pPr>
    </w:p>
    <w:p w14:paraId="312B10EF" w14:textId="77777777" w:rsidR="006625E6" w:rsidRPr="00AF4F98" w:rsidRDefault="006625E6" w:rsidP="008174DE">
      <w:pPr>
        <w:pStyle w:val="Pargrafdellista"/>
        <w:numPr>
          <w:ilvl w:val="1"/>
          <w:numId w:val="2"/>
        </w:numPr>
        <w:spacing w:after="0" w:line="240" w:lineRule="auto"/>
        <w:rPr>
          <w:b/>
          <w:bCs/>
          <w:sz w:val="20"/>
          <w:szCs w:val="20"/>
          <w:u w:val="single"/>
          <w:lang w:eastAsia="es-ES"/>
        </w:rPr>
      </w:pPr>
      <w:r w:rsidRPr="00AF4F98">
        <w:rPr>
          <w:b/>
          <w:bCs/>
          <w:sz w:val="20"/>
          <w:szCs w:val="20"/>
          <w:u w:val="single"/>
          <w:lang w:eastAsia="es-ES"/>
        </w:rPr>
        <w:t>Sobre la direcció :</w:t>
      </w:r>
    </w:p>
    <w:p w14:paraId="5C3563E2" w14:textId="77777777" w:rsidR="006625E6" w:rsidRPr="00AF4F98" w:rsidRDefault="006625E6" w:rsidP="00020FE6">
      <w:pPr>
        <w:pStyle w:val="Pargrafdellista"/>
        <w:numPr>
          <w:ilvl w:val="0"/>
          <w:numId w:val="3"/>
        </w:numPr>
        <w:spacing w:after="0" w:line="240" w:lineRule="auto"/>
        <w:rPr>
          <w:sz w:val="20"/>
          <w:szCs w:val="20"/>
          <w:lang w:eastAsia="es-ES"/>
        </w:rPr>
      </w:pPr>
      <w:r w:rsidRPr="00AF4F98">
        <w:rPr>
          <w:sz w:val="20"/>
          <w:szCs w:val="20"/>
          <w:lang w:eastAsia="es-ES"/>
        </w:rPr>
        <w:t>El tutor és assignat a l’inici del procés i és el responsable de vetllar per el bon desenvolupament del treball.</w:t>
      </w:r>
    </w:p>
    <w:p w14:paraId="0745C4C0" w14:textId="275F7358" w:rsidR="006625E6" w:rsidRDefault="006625E6" w:rsidP="00020FE6">
      <w:pPr>
        <w:pStyle w:val="Pargrafdellista"/>
        <w:numPr>
          <w:ilvl w:val="0"/>
          <w:numId w:val="3"/>
        </w:numPr>
        <w:spacing w:after="0" w:line="240" w:lineRule="auto"/>
        <w:rPr>
          <w:sz w:val="20"/>
          <w:szCs w:val="20"/>
          <w:lang w:eastAsia="es-ES"/>
        </w:rPr>
      </w:pPr>
      <w:r w:rsidRPr="00AF4F98">
        <w:rPr>
          <w:sz w:val="20"/>
          <w:szCs w:val="20"/>
          <w:lang w:eastAsia="es-ES"/>
        </w:rPr>
        <w:t>En iniciar el període per a la realització del TFM el tutor fixarà un calendari de tutories (com a mínim tres entrevistes presencials</w:t>
      </w:r>
      <w:r w:rsidR="00413C75">
        <w:rPr>
          <w:sz w:val="20"/>
          <w:szCs w:val="20"/>
          <w:lang w:eastAsia="es-ES"/>
        </w:rPr>
        <w:t xml:space="preserve"> o virtuals</w:t>
      </w:r>
      <w:r w:rsidRPr="00AF4F98">
        <w:rPr>
          <w:sz w:val="20"/>
          <w:szCs w:val="20"/>
          <w:lang w:eastAsia="es-ES"/>
        </w:rPr>
        <w:t>).</w:t>
      </w:r>
    </w:p>
    <w:p w14:paraId="7A51C61C" w14:textId="77777777" w:rsidR="00B267C1" w:rsidRPr="00CF447D" w:rsidRDefault="00B267C1" w:rsidP="00B267C1">
      <w:pPr>
        <w:pStyle w:val="Pargrafdellista"/>
        <w:numPr>
          <w:ilvl w:val="0"/>
          <w:numId w:val="3"/>
        </w:numPr>
        <w:spacing w:after="0" w:line="240" w:lineRule="auto"/>
        <w:rPr>
          <w:sz w:val="20"/>
          <w:szCs w:val="20"/>
          <w:lang w:eastAsia="es-ES"/>
        </w:rPr>
      </w:pPr>
      <w:r w:rsidRPr="00CF447D">
        <w:rPr>
          <w:sz w:val="20"/>
          <w:szCs w:val="20"/>
          <w:lang w:eastAsia="es-ES"/>
        </w:rPr>
        <w:t>Segons el Pla de Dedicació Acadèmica, la tutorització d’un TFM comporta una dedicació del tutor de 16 hores al llarg del semestre</w:t>
      </w:r>
      <w:r>
        <w:rPr>
          <w:sz w:val="20"/>
          <w:szCs w:val="20"/>
          <w:lang w:eastAsia="es-ES"/>
        </w:rPr>
        <w:t xml:space="preserve">. Aquestes </w:t>
      </w:r>
      <w:r w:rsidRPr="00CF447D">
        <w:rPr>
          <w:sz w:val="20"/>
          <w:szCs w:val="20"/>
          <w:lang w:eastAsia="es-ES"/>
        </w:rPr>
        <w:t>hores inclouen tutories presencials o telemàtiques, feedback a través del correu</w:t>
      </w:r>
      <w:r>
        <w:rPr>
          <w:sz w:val="20"/>
          <w:szCs w:val="20"/>
          <w:lang w:eastAsia="es-ES"/>
        </w:rPr>
        <w:t>, telèfon</w:t>
      </w:r>
      <w:r w:rsidRPr="00CF447D">
        <w:rPr>
          <w:sz w:val="20"/>
          <w:szCs w:val="20"/>
          <w:lang w:eastAsia="es-ES"/>
        </w:rPr>
        <w:t xml:space="preserve">, les correccions del treball, etc). </w:t>
      </w:r>
    </w:p>
    <w:p w14:paraId="13D8AC2C" w14:textId="33369219" w:rsidR="00B267C1" w:rsidRPr="00B267C1" w:rsidRDefault="00B267C1" w:rsidP="00B267C1">
      <w:pPr>
        <w:pStyle w:val="Pargrafdellista"/>
        <w:numPr>
          <w:ilvl w:val="0"/>
          <w:numId w:val="3"/>
        </w:numPr>
        <w:spacing w:after="0" w:line="240" w:lineRule="auto"/>
        <w:rPr>
          <w:sz w:val="20"/>
          <w:szCs w:val="20"/>
          <w:lang w:eastAsia="es-ES"/>
        </w:rPr>
      </w:pPr>
      <w:r w:rsidRPr="00CF447D">
        <w:rPr>
          <w:sz w:val="20"/>
          <w:szCs w:val="20"/>
          <w:lang w:eastAsia="es-ES"/>
        </w:rPr>
        <w:t>Les vacances de nadal, Setmana Sant</w:t>
      </w:r>
      <w:r>
        <w:rPr>
          <w:sz w:val="20"/>
          <w:szCs w:val="20"/>
          <w:lang w:eastAsia="es-ES"/>
        </w:rPr>
        <w:t>a</w:t>
      </w:r>
      <w:r w:rsidRPr="00CF447D">
        <w:rPr>
          <w:sz w:val="20"/>
          <w:szCs w:val="20"/>
          <w:lang w:eastAsia="es-ES"/>
        </w:rPr>
        <w:t xml:space="preserve"> i l’agost son períodes inhàbils pel que fa a tutoritzacions de TFM.</w:t>
      </w:r>
    </w:p>
    <w:p w14:paraId="2D8373C5" w14:textId="0FC5DABE" w:rsidR="00B93173" w:rsidRDefault="006625E6" w:rsidP="00020FE6">
      <w:pPr>
        <w:pStyle w:val="Pargrafdellista"/>
        <w:numPr>
          <w:ilvl w:val="0"/>
          <w:numId w:val="3"/>
        </w:numPr>
        <w:spacing w:after="0" w:line="240" w:lineRule="auto"/>
        <w:rPr>
          <w:sz w:val="20"/>
          <w:szCs w:val="20"/>
          <w:lang w:eastAsia="es-ES"/>
        </w:rPr>
      </w:pPr>
      <w:r w:rsidRPr="00AF4F98">
        <w:rPr>
          <w:sz w:val="20"/>
          <w:szCs w:val="20"/>
          <w:lang w:eastAsia="es-ES"/>
        </w:rPr>
        <w:t xml:space="preserve">El tutor haurà de rebre el treball </w:t>
      </w:r>
      <w:r w:rsidR="002755C2">
        <w:rPr>
          <w:sz w:val="20"/>
          <w:szCs w:val="20"/>
          <w:lang w:eastAsia="es-ES"/>
        </w:rPr>
        <w:t xml:space="preserve">com a mínim </w:t>
      </w:r>
      <w:r w:rsidRPr="00AF4F98">
        <w:rPr>
          <w:sz w:val="20"/>
          <w:szCs w:val="20"/>
          <w:lang w:eastAsia="es-ES"/>
        </w:rPr>
        <w:t>deu dies abans de l’entrega definitiva de forma que en pugui fer la darrera revisió i, si convé, demanar rectificacions a l’estudiant</w:t>
      </w:r>
      <w:r w:rsidR="00B267C1">
        <w:rPr>
          <w:sz w:val="20"/>
          <w:szCs w:val="20"/>
          <w:lang w:eastAsia="es-ES"/>
        </w:rPr>
        <w:t>.</w:t>
      </w:r>
    </w:p>
    <w:p w14:paraId="128C3348" w14:textId="77777777" w:rsidR="006625E6" w:rsidRPr="00444CF0" w:rsidRDefault="006625E6" w:rsidP="00444CF0">
      <w:pPr>
        <w:spacing w:after="0" w:line="240" w:lineRule="auto"/>
        <w:rPr>
          <w:b/>
          <w:bCs/>
          <w:sz w:val="20"/>
          <w:szCs w:val="20"/>
          <w:u w:val="single"/>
          <w:lang w:eastAsia="es-ES"/>
        </w:rPr>
      </w:pPr>
    </w:p>
    <w:p w14:paraId="185905D2" w14:textId="77777777" w:rsidR="00A851E2" w:rsidRDefault="006625E6" w:rsidP="008174DE">
      <w:pPr>
        <w:pStyle w:val="Pargrafdellista"/>
        <w:numPr>
          <w:ilvl w:val="1"/>
          <w:numId w:val="2"/>
        </w:numPr>
        <w:spacing w:after="0" w:line="240" w:lineRule="auto"/>
        <w:rPr>
          <w:b/>
          <w:bCs/>
          <w:sz w:val="20"/>
          <w:szCs w:val="20"/>
          <w:u w:val="single"/>
          <w:lang w:eastAsia="es-ES"/>
        </w:rPr>
      </w:pPr>
      <w:r w:rsidRPr="00AF4F98">
        <w:rPr>
          <w:b/>
          <w:bCs/>
          <w:sz w:val="20"/>
          <w:szCs w:val="20"/>
          <w:u w:val="single"/>
          <w:lang w:eastAsia="es-ES"/>
        </w:rPr>
        <w:t>Sobre les normes formals de presentació dels TFM</w:t>
      </w:r>
      <w:r w:rsidR="00A851E2">
        <w:rPr>
          <w:b/>
          <w:bCs/>
          <w:sz w:val="20"/>
          <w:szCs w:val="20"/>
          <w:u w:val="single"/>
          <w:lang w:eastAsia="es-ES"/>
        </w:rPr>
        <w:t>:</w:t>
      </w:r>
    </w:p>
    <w:p w14:paraId="27981950" w14:textId="5BE26C13" w:rsidR="006625E6" w:rsidRPr="00AF4F98" w:rsidRDefault="006625E6" w:rsidP="00A851E2">
      <w:pPr>
        <w:pStyle w:val="Pargrafdellista"/>
        <w:spacing w:after="0" w:line="240" w:lineRule="auto"/>
        <w:ind w:left="360"/>
        <w:rPr>
          <w:b/>
          <w:bCs/>
          <w:sz w:val="20"/>
          <w:szCs w:val="20"/>
          <w:u w:val="single"/>
          <w:lang w:eastAsia="es-ES"/>
        </w:rPr>
      </w:pPr>
      <w:r w:rsidRPr="00AF4F98">
        <w:rPr>
          <w:b/>
          <w:bCs/>
          <w:sz w:val="20"/>
          <w:szCs w:val="20"/>
          <w:u w:val="single"/>
          <w:lang w:eastAsia="es-ES"/>
        </w:rPr>
        <w:t xml:space="preserve"> </w:t>
      </w:r>
    </w:p>
    <w:p w14:paraId="110FE8D5" w14:textId="77777777" w:rsidR="006625E6" w:rsidRPr="00AF4F98" w:rsidRDefault="006625E6" w:rsidP="00763E69">
      <w:pPr>
        <w:pStyle w:val="Pargrafdellista"/>
        <w:spacing w:after="0" w:line="240" w:lineRule="auto"/>
        <w:ind w:left="0"/>
        <w:rPr>
          <w:rFonts w:cs="Arial"/>
          <w:sz w:val="20"/>
          <w:szCs w:val="20"/>
          <w:lang w:eastAsia="es-ES"/>
        </w:rPr>
      </w:pPr>
      <w:r w:rsidRPr="00AF4F98">
        <w:rPr>
          <w:sz w:val="20"/>
          <w:szCs w:val="20"/>
          <w:lang w:eastAsia="es-ES"/>
        </w:rPr>
        <w:t xml:space="preserve">- Els TFM hauran de seguir preferentment els criteris de la UB </w:t>
      </w:r>
      <w:r w:rsidRPr="00AF4F98">
        <w:rPr>
          <w:rFonts w:cs="Arial"/>
          <w:sz w:val="20"/>
          <w:szCs w:val="20"/>
          <w:lang w:eastAsia="es-ES"/>
        </w:rPr>
        <w:t>(</w:t>
      </w:r>
      <w:hyperlink r:id="rId7" w:history="1">
        <w:r w:rsidRPr="00AF4F98">
          <w:rPr>
            <w:rStyle w:val="Enlla"/>
            <w:rFonts w:cs="Arial"/>
            <w:sz w:val="20"/>
            <w:szCs w:val="20"/>
            <w:lang w:eastAsia="es-ES"/>
          </w:rPr>
          <w:t>http://www.ub.edu/criteris-cub/</w:t>
        </w:r>
      </w:hyperlink>
      <w:r w:rsidRPr="00AF4F98">
        <w:rPr>
          <w:rFonts w:cs="Arial"/>
          <w:sz w:val="20"/>
          <w:szCs w:val="20"/>
          <w:lang w:eastAsia="es-ES"/>
        </w:rPr>
        <w:t>).</w:t>
      </w:r>
    </w:p>
    <w:p w14:paraId="2A63F3E5" w14:textId="77777777" w:rsidR="006625E6" w:rsidRPr="00AF4F98" w:rsidRDefault="006625E6" w:rsidP="00763E69">
      <w:pPr>
        <w:pStyle w:val="Pargrafdellista"/>
        <w:spacing w:after="0" w:line="240" w:lineRule="auto"/>
        <w:ind w:left="0"/>
        <w:rPr>
          <w:sz w:val="20"/>
          <w:szCs w:val="20"/>
          <w:lang w:eastAsia="es-ES"/>
        </w:rPr>
      </w:pPr>
      <w:r w:rsidRPr="00AF4F98">
        <w:rPr>
          <w:rFonts w:cs="Arial"/>
          <w:sz w:val="20"/>
          <w:szCs w:val="20"/>
          <w:lang w:eastAsia="es-ES"/>
        </w:rPr>
        <w:t xml:space="preserve">- </w:t>
      </w:r>
      <w:r w:rsidRPr="00AF4F98">
        <w:rPr>
          <w:sz w:val="20"/>
          <w:szCs w:val="20"/>
          <w:lang w:eastAsia="es-ES"/>
        </w:rPr>
        <w:t xml:space="preserve">Caldrà incorporar una caràtula al TFM que respongui al disseny </w:t>
      </w:r>
      <w:r w:rsidR="0060417B" w:rsidRPr="00AF4F98">
        <w:rPr>
          <w:sz w:val="20"/>
          <w:szCs w:val="20"/>
          <w:lang w:eastAsia="es-ES"/>
        </w:rPr>
        <w:t>que estarà penjat al Campus Virtual de la assignatura.</w:t>
      </w:r>
    </w:p>
    <w:p w14:paraId="57905ABA" w14:textId="2A4118DD" w:rsidR="005305EA" w:rsidRDefault="005305EA" w:rsidP="00763E69">
      <w:pPr>
        <w:pStyle w:val="Pargrafdellista"/>
        <w:spacing w:after="0" w:line="240" w:lineRule="auto"/>
        <w:ind w:left="0"/>
        <w:rPr>
          <w:sz w:val="20"/>
          <w:szCs w:val="20"/>
          <w:lang w:eastAsia="es-ES"/>
        </w:rPr>
      </w:pPr>
      <w:r>
        <w:rPr>
          <w:sz w:val="20"/>
          <w:szCs w:val="20"/>
          <w:lang w:eastAsia="es-ES"/>
        </w:rPr>
        <w:t xml:space="preserve">- </w:t>
      </w:r>
      <w:r w:rsidRPr="005305EA">
        <w:rPr>
          <w:sz w:val="20"/>
          <w:szCs w:val="20"/>
          <w:lang w:eastAsia="es-ES"/>
        </w:rPr>
        <w:t xml:space="preserve">El treball ha d’incloure un breu resum </w:t>
      </w:r>
      <w:r>
        <w:rPr>
          <w:sz w:val="20"/>
          <w:szCs w:val="20"/>
          <w:lang w:eastAsia="es-ES"/>
        </w:rPr>
        <w:t xml:space="preserve">de mitja pàgina </w:t>
      </w:r>
      <w:r w:rsidRPr="005305EA">
        <w:rPr>
          <w:sz w:val="20"/>
          <w:szCs w:val="20"/>
          <w:lang w:eastAsia="es-ES"/>
        </w:rPr>
        <w:t xml:space="preserve">en la llengua en que s’hagi redactat el TFM </w:t>
      </w:r>
      <w:r w:rsidRPr="00E14688">
        <w:rPr>
          <w:sz w:val="20"/>
          <w:szCs w:val="20"/>
          <w:lang w:eastAsia="es-ES"/>
        </w:rPr>
        <w:t>(català, castellà o anglès) i en una segona llengua (preferentment anglès o català/castellà).</w:t>
      </w:r>
    </w:p>
    <w:p w14:paraId="1E63AC61" w14:textId="59C3D6C2" w:rsidR="00A851E2" w:rsidRDefault="00A851E2" w:rsidP="00763E69">
      <w:pPr>
        <w:pStyle w:val="Pargrafdellista"/>
        <w:spacing w:after="0" w:line="240" w:lineRule="auto"/>
        <w:ind w:left="0"/>
        <w:rPr>
          <w:sz w:val="20"/>
          <w:szCs w:val="20"/>
          <w:lang w:eastAsia="es-ES"/>
        </w:rPr>
      </w:pPr>
      <w:r>
        <w:rPr>
          <w:sz w:val="20"/>
          <w:szCs w:val="20"/>
          <w:lang w:eastAsia="es-ES"/>
        </w:rPr>
        <w:t>- La còpia impresa del TFM serà en color, a doble cara i relligada. Inclourà un CD amb el treball en format digital</w:t>
      </w:r>
      <w:r w:rsidR="008E3237">
        <w:rPr>
          <w:sz w:val="20"/>
          <w:szCs w:val="20"/>
          <w:lang w:eastAsia="es-ES"/>
        </w:rPr>
        <w:t>.</w:t>
      </w:r>
    </w:p>
    <w:p w14:paraId="4912AD50" w14:textId="6C8FB1EC" w:rsidR="008E3237" w:rsidRDefault="008E3237" w:rsidP="00763E69">
      <w:pPr>
        <w:pStyle w:val="Pargrafdellista"/>
        <w:spacing w:after="0" w:line="240" w:lineRule="auto"/>
        <w:ind w:left="0"/>
        <w:rPr>
          <w:sz w:val="20"/>
          <w:szCs w:val="20"/>
          <w:lang w:eastAsia="es-ES"/>
        </w:rPr>
      </w:pPr>
    </w:p>
    <w:p w14:paraId="7EDB5928" w14:textId="4FC57EDE" w:rsidR="00FA1464" w:rsidRPr="00FC5D03" w:rsidRDefault="00FA1464" w:rsidP="00763E69">
      <w:pPr>
        <w:pStyle w:val="Pargrafdellista"/>
        <w:spacing w:after="0" w:line="240" w:lineRule="auto"/>
        <w:ind w:left="0"/>
        <w:rPr>
          <w:sz w:val="20"/>
          <w:szCs w:val="20"/>
          <w:lang w:eastAsia="es-ES"/>
        </w:rPr>
      </w:pPr>
      <w:r w:rsidRPr="00FC5D03">
        <w:rPr>
          <w:sz w:val="20"/>
          <w:szCs w:val="20"/>
          <w:lang w:eastAsia="es-ES"/>
        </w:rPr>
        <w:t xml:space="preserve">- Els estudiants hauran de fer la tramesa a través del campus virtual del seu TFM abans del </w:t>
      </w:r>
      <w:r w:rsidR="00CF4999" w:rsidRPr="002755C2">
        <w:rPr>
          <w:b/>
          <w:bCs/>
          <w:color w:val="FF0000"/>
          <w:sz w:val="20"/>
          <w:szCs w:val="20"/>
          <w:highlight w:val="yellow"/>
          <w:lang w:eastAsia="es-ES"/>
        </w:rPr>
        <w:t>1</w:t>
      </w:r>
      <w:r w:rsidR="004370B3">
        <w:rPr>
          <w:b/>
          <w:bCs/>
          <w:color w:val="FF0000"/>
          <w:sz w:val="20"/>
          <w:szCs w:val="20"/>
          <w:highlight w:val="yellow"/>
          <w:lang w:eastAsia="es-ES"/>
        </w:rPr>
        <w:t>2</w:t>
      </w:r>
      <w:r w:rsidR="00CF4999" w:rsidRPr="002755C2">
        <w:rPr>
          <w:b/>
          <w:bCs/>
          <w:color w:val="FF0000"/>
          <w:sz w:val="20"/>
          <w:szCs w:val="20"/>
          <w:highlight w:val="yellow"/>
          <w:lang w:eastAsia="es-ES"/>
        </w:rPr>
        <w:t xml:space="preserve"> de juny del 202</w:t>
      </w:r>
      <w:r w:rsidR="004370B3">
        <w:rPr>
          <w:b/>
          <w:bCs/>
          <w:color w:val="FF0000"/>
          <w:sz w:val="20"/>
          <w:szCs w:val="20"/>
          <w:highlight w:val="yellow"/>
          <w:lang w:eastAsia="es-ES"/>
        </w:rPr>
        <w:t>2</w:t>
      </w:r>
      <w:r w:rsidR="00CF4999" w:rsidRPr="002755C2">
        <w:rPr>
          <w:b/>
          <w:bCs/>
          <w:color w:val="FF0000"/>
          <w:sz w:val="20"/>
          <w:szCs w:val="20"/>
          <w:highlight w:val="yellow"/>
          <w:lang w:eastAsia="es-ES"/>
        </w:rPr>
        <w:t>,</w:t>
      </w:r>
      <w:r w:rsidR="00B262BA" w:rsidRPr="002755C2">
        <w:rPr>
          <w:b/>
          <w:bCs/>
          <w:color w:val="FF0000"/>
          <w:sz w:val="20"/>
          <w:szCs w:val="20"/>
          <w:highlight w:val="yellow"/>
          <w:lang w:eastAsia="es-ES"/>
        </w:rPr>
        <w:t xml:space="preserve"> </w:t>
      </w:r>
      <w:r w:rsidR="00BA3B56" w:rsidRPr="002755C2">
        <w:rPr>
          <w:b/>
          <w:bCs/>
          <w:color w:val="FF0000"/>
          <w:sz w:val="20"/>
          <w:szCs w:val="20"/>
          <w:highlight w:val="yellow"/>
          <w:lang w:eastAsia="es-ES"/>
        </w:rPr>
        <w:t>23.59h</w:t>
      </w:r>
      <w:r w:rsidR="00BA3B56" w:rsidRPr="00FC5D03">
        <w:rPr>
          <w:color w:val="FF0000"/>
          <w:sz w:val="20"/>
          <w:szCs w:val="20"/>
          <w:lang w:eastAsia="es-ES"/>
        </w:rPr>
        <w:t xml:space="preserve"> </w:t>
      </w:r>
      <w:r w:rsidR="002B7A6B" w:rsidRPr="00FC5D03">
        <w:rPr>
          <w:sz w:val="20"/>
          <w:szCs w:val="20"/>
          <w:lang w:eastAsia="es-ES"/>
        </w:rPr>
        <w:t>(convo</w:t>
      </w:r>
      <w:r w:rsidR="00BA3B56" w:rsidRPr="00FC5D03">
        <w:rPr>
          <w:sz w:val="20"/>
          <w:szCs w:val="20"/>
          <w:lang w:eastAsia="es-ES"/>
        </w:rPr>
        <w:t xml:space="preserve">catòria de </w:t>
      </w:r>
      <w:r w:rsidR="002B7A6B" w:rsidRPr="00FC5D03">
        <w:rPr>
          <w:sz w:val="20"/>
          <w:szCs w:val="20"/>
          <w:lang w:eastAsia="es-ES"/>
        </w:rPr>
        <w:t>se</w:t>
      </w:r>
      <w:r w:rsidR="00B262BA" w:rsidRPr="00FC5D03">
        <w:rPr>
          <w:sz w:val="20"/>
          <w:szCs w:val="20"/>
          <w:lang w:eastAsia="es-ES"/>
        </w:rPr>
        <w:t>gon semestre</w:t>
      </w:r>
      <w:r w:rsidR="002B7A6B" w:rsidRPr="00FC5D03">
        <w:rPr>
          <w:sz w:val="20"/>
          <w:szCs w:val="20"/>
          <w:lang w:eastAsia="es-ES"/>
        </w:rPr>
        <w:t>)</w:t>
      </w:r>
      <w:r w:rsidRPr="00FC5D03">
        <w:rPr>
          <w:sz w:val="20"/>
          <w:szCs w:val="20"/>
          <w:lang w:eastAsia="es-ES"/>
        </w:rPr>
        <w:t>.</w:t>
      </w:r>
      <w:r w:rsidR="000778C0" w:rsidRPr="00FC5D03">
        <w:rPr>
          <w:sz w:val="20"/>
          <w:szCs w:val="20"/>
          <w:lang w:eastAsia="es-ES"/>
        </w:rPr>
        <w:t xml:space="preserve"> Caldrà trametre un sol arxiu en format pdf i d’una mida màxima de 50 MB. </w:t>
      </w:r>
    </w:p>
    <w:p w14:paraId="3FF846B2" w14:textId="77777777" w:rsidR="004872F0" w:rsidRPr="00FC5D03" w:rsidRDefault="004872F0" w:rsidP="00763E69">
      <w:pPr>
        <w:pStyle w:val="Pargrafdellista"/>
        <w:spacing w:after="0" w:line="240" w:lineRule="auto"/>
        <w:ind w:left="0"/>
        <w:rPr>
          <w:sz w:val="20"/>
          <w:szCs w:val="20"/>
          <w:lang w:eastAsia="es-ES"/>
        </w:rPr>
      </w:pPr>
    </w:p>
    <w:p w14:paraId="32BCFB8C" w14:textId="04B58EB6" w:rsidR="00FA1464" w:rsidRDefault="00E04CC3" w:rsidP="00763E69">
      <w:pPr>
        <w:pStyle w:val="Pargrafdellista"/>
        <w:spacing w:after="0" w:line="240" w:lineRule="auto"/>
        <w:ind w:left="0"/>
        <w:rPr>
          <w:sz w:val="20"/>
          <w:szCs w:val="20"/>
          <w:lang w:eastAsia="es-ES"/>
        </w:rPr>
      </w:pPr>
      <w:r w:rsidRPr="00FC5D03">
        <w:rPr>
          <w:sz w:val="20"/>
          <w:szCs w:val="20"/>
          <w:lang w:eastAsia="es-ES"/>
        </w:rPr>
        <w:t xml:space="preserve">- </w:t>
      </w:r>
      <w:r w:rsidR="00CF4999" w:rsidRPr="00FC5D03">
        <w:rPr>
          <w:sz w:val="20"/>
          <w:szCs w:val="20"/>
          <w:lang w:eastAsia="es-ES"/>
        </w:rPr>
        <w:t>El dia</w:t>
      </w:r>
      <w:r w:rsidR="00386FB3" w:rsidRPr="00FC5D03">
        <w:rPr>
          <w:sz w:val="20"/>
          <w:szCs w:val="20"/>
          <w:lang w:eastAsia="es-ES"/>
        </w:rPr>
        <w:t xml:space="preserve"> </w:t>
      </w:r>
      <w:r w:rsidR="00FC5D03" w:rsidRPr="002755C2">
        <w:rPr>
          <w:b/>
          <w:bCs/>
          <w:color w:val="FF0000"/>
          <w:sz w:val="20"/>
          <w:szCs w:val="20"/>
          <w:highlight w:val="yellow"/>
          <w:lang w:eastAsia="es-ES"/>
        </w:rPr>
        <w:t>2</w:t>
      </w:r>
      <w:r w:rsidR="004370B3">
        <w:rPr>
          <w:b/>
          <w:bCs/>
          <w:color w:val="FF0000"/>
          <w:sz w:val="20"/>
          <w:szCs w:val="20"/>
          <w:highlight w:val="yellow"/>
          <w:lang w:eastAsia="es-ES"/>
        </w:rPr>
        <w:t>1</w:t>
      </w:r>
      <w:r w:rsidR="00CF4999" w:rsidRPr="002755C2">
        <w:rPr>
          <w:b/>
          <w:bCs/>
          <w:color w:val="FF0000"/>
          <w:sz w:val="20"/>
          <w:szCs w:val="20"/>
          <w:highlight w:val="yellow"/>
          <w:lang w:eastAsia="es-ES"/>
        </w:rPr>
        <w:t xml:space="preserve"> de juny</w:t>
      </w:r>
      <w:r w:rsidR="00B262BA" w:rsidRPr="002755C2">
        <w:rPr>
          <w:b/>
          <w:bCs/>
          <w:color w:val="FF0000"/>
          <w:sz w:val="20"/>
          <w:szCs w:val="20"/>
          <w:highlight w:val="yellow"/>
          <w:lang w:eastAsia="es-ES"/>
        </w:rPr>
        <w:t xml:space="preserve"> </w:t>
      </w:r>
      <w:r w:rsidR="00CF4999" w:rsidRPr="002755C2">
        <w:rPr>
          <w:b/>
          <w:bCs/>
          <w:color w:val="FF0000"/>
          <w:sz w:val="20"/>
          <w:szCs w:val="20"/>
          <w:highlight w:val="yellow"/>
          <w:lang w:eastAsia="es-ES"/>
        </w:rPr>
        <w:t>del 202</w:t>
      </w:r>
      <w:r w:rsidR="004370B3">
        <w:rPr>
          <w:b/>
          <w:bCs/>
          <w:color w:val="FF0000"/>
          <w:sz w:val="20"/>
          <w:szCs w:val="20"/>
          <w:highlight w:val="yellow"/>
          <w:lang w:eastAsia="es-ES"/>
        </w:rPr>
        <w:t>2</w:t>
      </w:r>
      <w:r w:rsidR="00FC5D03" w:rsidRPr="002755C2">
        <w:rPr>
          <w:b/>
          <w:bCs/>
          <w:color w:val="FF0000"/>
          <w:sz w:val="20"/>
          <w:szCs w:val="20"/>
          <w:highlight w:val="yellow"/>
          <w:lang w:eastAsia="es-ES"/>
        </w:rPr>
        <w:t xml:space="preserve"> de 15.00 a 20.00h</w:t>
      </w:r>
      <w:r w:rsidR="00CF4999" w:rsidRPr="00FC5D03">
        <w:rPr>
          <w:sz w:val="20"/>
          <w:szCs w:val="20"/>
          <w:lang w:eastAsia="es-ES"/>
        </w:rPr>
        <w:t xml:space="preserve"> </w:t>
      </w:r>
      <w:r w:rsidR="00B262BA" w:rsidRPr="00FC5D03">
        <w:rPr>
          <w:sz w:val="20"/>
          <w:szCs w:val="20"/>
          <w:lang w:eastAsia="es-ES"/>
        </w:rPr>
        <w:t>(2onS)</w:t>
      </w:r>
      <w:r w:rsidRPr="00FC5D03">
        <w:rPr>
          <w:sz w:val="20"/>
          <w:szCs w:val="20"/>
          <w:lang w:eastAsia="es-ES"/>
        </w:rPr>
        <w:t>, si es pot, es farà la defensa presencialment a la Facultat, i si no, es farà de manera virtual i síncrona a través de</w:t>
      </w:r>
      <w:r w:rsidR="002755C2">
        <w:rPr>
          <w:sz w:val="20"/>
          <w:szCs w:val="20"/>
          <w:lang w:eastAsia="es-ES"/>
        </w:rPr>
        <w:t>l Campus virtual.</w:t>
      </w:r>
      <w:r w:rsidRPr="00FC5D03">
        <w:rPr>
          <w:sz w:val="20"/>
          <w:szCs w:val="20"/>
          <w:lang w:eastAsia="es-ES"/>
        </w:rPr>
        <w:t xml:space="preserve"> En cas de fer la defensa virtualment</w:t>
      </w:r>
      <w:r w:rsidR="00B93173" w:rsidRPr="00FC5D03">
        <w:rPr>
          <w:sz w:val="20"/>
          <w:szCs w:val="20"/>
          <w:lang w:eastAsia="es-ES"/>
        </w:rPr>
        <w:t xml:space="preserve"> (resposta a les preguntes del tribunal)</w:t>
      </w:r>
      <w:r w:rsidRPr="00FC5D03">
        <w:rPr>
          <w:sz w:val="20"/>
          <w:szCs w:val="20"/>
          <w:lang w:eastAsia="es-ES"/>
        </w:rPr>
        <w:t>, l’alumne haurà fet una tramesa a través del campus d’un vídeo on haur</w:t>
      </w:r>
      <w:r w:rsidR="00A46C0B" w:rsidRPr="00FC5D03">
        <w:rPr>
          <w:sz w:val="20"/>
          <w:szCs w:val="20"/>
          <w:lang w:eastAsia="es-ES"/>
        </w:rPr>
        <w:t>à</w:t>
      </w:r>
      <w:r w:rsidRPr="00FC5D03">
        <w:rPr>
          <w:sz w:val="20"/>
          <w:szCs w:val="20"/>
          <w:lang w:eastAsia="es-ES"/>
        </w:rPr>
        <w:t xml:space="preserve"> gravat la seva presentació del TFM de </w:t>
      </w:r>
      <w:r w:rsidR="00413C75" w:rsidRPr="00FC5D03">
        <w:rPr>
          <w:sz w:val="20"/>
          <w:szCs w:val="20"/>
          <w:lang w:eastAsia="es-ES"/>
        </w:rPr>
        <w:t>15</w:t>
      </w:r>
      <w:r w:rsidRPr="00FC5D03">
        <w:rPr>
          <w:sz w:val="20"/>
          <w:szCs w:val="20"/>
          <w:lang w:eastAsia="es-ES"/>
        </w:rPr>
        <w:t xml:space="preserve"> minuts màxim de durada així com del Powerpoint</w:t>
      </w:r>
      <w:r w:rsidR="00B93173" w:rsidRPr="00FC5D03">
        <w:rPr>
          <w:sz w:val="20"/>
          <w:szCs w:val="20"/>
          <w:lang w:eastAsia="es-ES"/>
        </w:rPr>
        <w:t xml:space="preserve"> (màxim 50 MB)</w:t>
      </w:r>
      <w:r w:rsidRPr="00FC5D03">
        <w:rPr>
          <w:sz w:val="20"/>
          <w:szCs w:val="20"/>
          <w:lang w:eastAsia="es-ES"/>
        </w:rPr>
        <w:t xml:space="preserve"> utilitzat abans </w:t>
      </w:r>
      <w:r w:rsidR="00FE7B5F" w:rsidRPr="004370B3">
        <w:rPr>
          <w:sz w:val="20"/>
          <w:szCs w:val="20"/>
          <w:lang w:eastAsia="es-ES"/>
        </w:rPr>
        <w:t>del</w:t>
      </w:r>
      <w:r w:rsidR="00CF4999" w:rsidRPr="004370B3">
        <w:rPr>
          <w:sz w:val="20"/>
          <w:szCs w:val="20"/>
          <w:lang w:eastAsia="es-ES"/>
        </w:rPr>
        <w:t xml:space="preserve"> </w:t>
      </w:r>
      <w:r w:rsidR="00CF4999" w:rsidRPr="002755C2">
        <w:rPr>
          <w:b/>
          <w:bCs/>
          <w:color w:val="FF0000"/>
          <w:sz w:val="20"/>
          <w:szCs w:val="20"/>
          <w:highlight w:val="yellow"/>
          <w:lang w:eastAsia="es-ES"/>
        </w:rPr>
        <w:t>1</w:t>
      </w:r>
      <w:r w:rsidR="004370B3">
        <w:rPr>
          <w:b/>
          <w:bCs/>
          <w:color w:val="FF0000"/>
          <w:sz w:val="20"/>
          <w:szCs w:val="20"/>
          <w:highlight w:val="yellow"/>
          <w:lang w:eastAsia="es-ES"/>
        </w:rPr>
        <w:t>5</w:t>
      </w:r>
      <w:r w:rsidR="00CF4999" w:rsidRPr="002755C2">
        <w:rPr>
          <w:b/>
          <w:bCs/>
          <w:color w:val="FF0000"/>
          <w:sz w:val="20"/>
          <w:szCs w:val="20"/>
          <w:highlight w:val="yellow"/>
          <w:lang w:eastAsia="es-ES"/>
        </w:rPr>
        <w:t xml:space="preserve"> de juny del 202</w:t>
      </w:r>
      <w:r w:rsidR="004370B3">
        <w:rPr>
          <w:b/>
          <w:bCs/>
          <w:color w:val="FF0000"/>
          <w:sz w:val="20"/>
          <w:szCs w:val="20"/>
          <w:highlight w:val="yellow"/>
          <w:lang w:eastAsia="es-ES"/>
        </w:rPr>
        <w:t>2</w:t>
      </w:r>
      <w:r w:rsidR="00FC5D03" w:rsidRPr="002755C2">
        <w:rPr>
          <w:b/>
          <w:bCs/>
          <w:color w:val="FF0000"/>
          <w:sz w:val="20"/>
          <w:szCs w:val="20"/>
          <w:highlight w:val="yellow"/>
          <w:lang w:eastAsia="es-ES"/>
        </w:rPr>
        <w:t>, 14</w:t>
      </w:r>
      <w:r w:rsidR="00FC5D03" w:rsidRPr="004370B3">
        <w:rPr>
          <w:b/>
          <w:bCs/>
          <w:color w:val="FF0000"/>
          <w:sz w:val="20"/>
          <w:szCs w:val="20"/>
          <w:highlight w:val="yellow"/>
          <w:lang w:eastAsia="es-ES"/>
        </w:rPr>
        <w:t>:00</w:t>
      </w:r>
      <w:r w:rsidR="00B262BA" w:rsidRPr="00FC5D03">
        <w:rPr>
          <w:sz w:val="20"/>
          <w:szCs w:val="20"/>
          <w:lang w:eastAsia="es-ES"/>
        </w:rPr>
        <w:t xml:space="preserve"> (2onS)</w:t>
      </w:r>
      <w:r w:rsidR="00A86FEB" w:rsidRPr="00FC5D03">
        <w:rPr>
          <w:sz w:val="20"/>
          <w:szCs w:val="20"/>
          <w:lang w:eastAsia="es-ES"/>
        </w:rPr>
        <w:t>.</w:t>
      </w:r>
      <w:r w:rsidR="00B93173" w:rsidRPr="00FC5D03">
        <w:rPr>
          <w:sz w:val="20"/>
          <w:szCs w:val="20"/>
          <w:lang w:eastAsia="es-ES"/>
        </w:rPr>
        <w:t xml:space="preserve"> Hi ha llibertat a l’hora d’elaborar el vídeo (pot tenir talls, ser editat, etc). La única limitació és un pes màxim de 1</w:t>
      </w:r>
      <w:r w:rsidR="00BD05DD" w:rsidRPr="00FC5D03">
        <w:rPr>
          <w:sz w:val="20"/>
          <w:szCs w:val="20"/>
          <w:lang w:eastAsia="es-ES"/>
        </w:rPr>
        <w:t>0</w:t>
      </w:r>
      <w:r w:rsidR="00B93173" w:rsidRPr="00FC5D03">
        <w:rPr>
          <w:sz w:val="20"/>
          <w:szCs w:val="20"/>
          <w:lang w:eastAsia="es-ES"/>
        </w:rPr>
        <w:t xml:space="preserve">0 MB. </w:t>
      </w:r>
      <w:r w:rsidR="006E1CAC" w:rsidRPr="00FC5D03">
        <w:rPr>
          <w:sz w:val="20"/>
          <w:szCs w:val="20"/>
          <w:lang w:eastAsia="es-ES"/>
        </w:rPr>
        <w:t>Cal que al vídeo es vegi l’alumne ja que també s’avalua la comunicació no verbal</w:t>
      </w:r>
      <w:r w:rsidR="00BF3E8C" w:rsidRPr="00FC5D03">
        <w:rPr>
          <w:sz w:val="20"/>
          <w:szCs w:val="20"/>
          <w:lang w:eastAsia="es-ES"/>
        </w:rPr>
        <w:t>, així com el powerpoint utilitzat</w:t>
      </w:r>
      <w:r w:rsidR="006E1CAC" w:rsidRPr="00FC5D03">
        <w:rPr>
          <w:sz w:val="20"/>
          <w:szCs w:val="20"/>
          <w:lang w:eastAsia="es-ES"/>
        </w:rPr>
        <w:t>.</w:t>
      </w:r>
      <w:r w:rsidR="006E1CAC">
        <w:rPr>
          <w:sz w:val="20"/>
          <w:szCs w:val="20"/>
          <w:lang w:eastAsia="es-ES"/>
        </w:rPr>
        <w:t xml:space="preserve"> </w:t>
      </w:r>
    </w:p>
    <w:p w14:paraId="092F3A8F" w14:textId="73E62B2E" w:rsidR="00511372" w:rsidRDefault="00511372" w:rsidP="00763E69">
      <w:pPr>
        <w:pStyle w:val="Pargrafdellista"/>
        <w:spacing w:after="0" w:line="240" w:lineRule="auto"/>
        <w:ind w:left="0"/>
        <w:rPr>
          <w:sz w:val="20"/>
          <w:szCs w:val="20"/>
          <w:lang w:eastAsia="es-ES"/>
        </w:rPr>
      </w:pPr>
    </w:p>
    <w:p w14:paraId="60137C7E" w14:textId="2ED6815F" w:rsidR="00511372" w:rsidRPr="00511372" w:rsidRDefault="00511372" w:rsidP="00763E69">
      <w:pPr>
        <w:pStyle w:val="Pargrafdellista"/>
        <w:spacing w:after="0" w:line="240" w:lineRule="auto"/>
        <w:ind w:left="0"/>
        <w:rPr>
          <w:sz w:val="20"/>
          <w:szCs w:val="20"/>
          <w:u w:val="single"/>
          <w:lang w:eastAsia="es-ES"/>
        </w:rPr>
      </w:pPr>
      <w:r w:rsidRPr="00511372">
        <w:rPr>
          <w:sz w:val="20"/>
          <w:szCs w:val="20"/>
          <w:u w:val="single"/>
          <w:lang w:eastAsia="es-ES"/>
        </w:rPr>
        <w:t>Especificitats en cas de fer la defensa telemàticament</w:t>
      </w:r>
    </w:p>
    <w:p w14:paraId="170AFE62" w14:textId="77777777" w:rsidR="00FE7B5F" w:rsidRPr="00E14688" w:rsidRDefault="00FE7B5F" w:rsidP="00763E69">
      <w:pPr>
        <w:pStyle w:val="Pargrafdellista"/>
        <w:spacing w:after="0" w:line="240" w:lineRule="auto"/>
        <w:ind w:left="0"/>
        <w:rPr>
          <w:sz w:val="20"/>
          <w:szCs w:val="20"/>
          <w:lang w:eastAsia="es-ES"/>
        </w:rPr>
      </w:pPr>
    </w:p>
    <w:p w14:paraId="3B2D7FBA" w14:textId="5B89CB66" w:rsidR="00E14688" w:rsidRPr="00631CC9" w:rsidRDefault="004872F0" w:rsidP="00763E69">
      <w:pPr>
        <w:pStyle w:val="Pargrafdellista"/>
        <w:spacing w:after="0" w:line="240" w:lineRule="auto"/>
        <w:ind w:left="0"/>
        <w:rPr>
          <w:sz w:val="20"/>
          <w:szCs w:val="20"/>
          <w:lang w:eastAsia="es-ES"/>
        </w:rPr>
      </w:pPr>
      <w:r w:rsidRPr="00631CC9">
        <w:rPr>
          <w:sz w:val="20"/>
          <w:szCs w:val="20"/>
          <w:lang w:eastAsia="es-ES"/>
        </w:rPr>
        <w:t xml:space="preserve">- </w:t>
      </w:r>
      <w:r w:rsidR="00824137" w:rsidRPr="00631CC9">
        <w:rPr>
          <w:sz w:val="20"/>
          <w:szCs w:val="20"/>
          <w:lang w:eastAsia="es-ES"/>
        </w:rPr>
        <w:t xml:space="preserve">L’acte de la defensa s’enregistrarà amb finalitats </w:t>
      </w:r>
      <w:r w:rsidR="00FE7B5F" w:rsidRPr="00631CC9">
        <w:rPr>
          <w:sz w:val="20"/>
          <w:szCs w:val="20"/>
          <w:lang w:eastAsia="es-ES"/>
        </w:rPr>
        <w:t>únicament</w:t>
      </w:r>
      <w:r w:rsidR="00824137" w:rsidRPr="00631CC9">
        <w:rPr>
          <w:sz w:val="20"/>
          <w:szCs w:val="20"/>
          <w:lang w:eastAsia="es-ES"/>
        </w:rPr>
        <w:t xml:space="preserve"> acadèmiques. A l’inici de l’acte el </w:t>
      </w:r>
      <w:r w:rsidR="000778C0" w:rsidRPr="00631CC9">
        <w:rPr>
          <w:sz w:val="20"/>
          <w:szCs w:val="20"/>
          <w:lang w:eastAsia="es-ES"/>
        </w:rPr>
        <w:t>S</w:t>
      </w:r>
      <w:r w:rsidR="00824137" w:rsidRPr="00631CC9">
        <w:rPr>
          <w:sz w:val="20"/>
          <w:szCs w:val="20"/>
          <w:lang w:eastAsia="es-ES"/>
        </w:rPr>
        <w:t>ecretari</w:t>
      </w:r>
      <w:r w:rsidR="000778C0" w:rsidRPr="00631CC9">
        <w:rPr>
          <w:sz w:val="20"/>
          <w:szCs w:val="20"/>
          <w:lang w:eastAsia="es-ES"/>
        </w:rPr>
        <w:t xml:space="preserve"> del tribunal </w:t>
      </w:r>
      <w:r w:rsidR="00824137" w:rsidRPr="00631CC9">
        <w:rPr>
          <w:sz w:val="20"/>
          <w:szCs w:val="20"/>
          <w:lang w:eastAsia="es-ES"/>
        </w:rPr>
        <w:t>haurà d’informar</w:t>
      </w:r>
      <w:r w:rsidR="000778C0" w:rsidRPr="00631CC9">
        <w:rPr>
          <w:sz w:val="20"/>
          <w:szCs w:val="20"/>
          <w:lang w:eastAsia="es-ES"/>
        </w:rPr>
        <w:t>-ne</w:t>
      </w:r>
      <w:r w:rsidR="00824137" w:rsidRPr="00631CC9">
        <w:rPr>
          <w:sz w:val="20"/>
          <w:szCs w:val="20"/>
          <w:lang w:eastAsia="es-ES"/>
        </w:rPr>
        <w:t xml:space="preserve"> a tots els presents i</w:t>
      </w:r>
      <w:r w:rsidR="000778C0" w:rsidRPr="00631CC9">
        <w:rPr>
          <w:sz w:val="20"/>
          <w:szCs w:val="20"/>
          <w:lang w:eastAsia="es-ES"/>
        </w:rPr>
        <w:t xml:space="preserve"> aquests</w:t>
      </w:r>
      <w:r w:rsidR="00824137" w:rsidRPr="00631CC9">
        <w:rPr>
          <w:sz w:val="20"/>
          <w:szCs w:val="20"/>
          <w:lang w:eastAsia="es-ES"/>
        </w:rPr>
        <w:t xml:space="preserve"> hauran de donar el seu consentiment per a que es pugui procedir. </w:t>
      </w:r>
      <w:r w:rsidR="00E14688" w:rsidRPr="00631CC9">
        <w:rPr>
          <w:sz w:val="20"/>
          <w:szCs w:val="20"/>
          <w:lang w:eastAsia="es-ES"/>
        </w:rPr>
        <w:t>Al cap d’un any de la data de la defensa aquest enregistrament es destruirà.</w:t>
      </w:r>
    </w:p>
    <w:p w14:paraId="3B3B3D2E" w14:textId="77777777" w:rsidR="00F859B8" w:rsidRPr="00E14688" w:rsidRDefault="00F859B8" w:rsidP="00763E69">
      <w:pPr>
        <w:pStyle w:val="Pargrafdellista"/>
        <w:spacing w:after="0" w:line="240" w:lineRule="auto"/>
        <w:ind w:left="0"/>
        <w:rPr>
          <w:sz w:val="20"/>
          <w:szCs w:val="20"/>
          <w:lang w:eastAsia="es-ES"/>
        </w:rPr>
      </w:pPr>
    </w:p>
    <w:p w14:paraId="6AA6E7B3" w14:textId="4024A640" w:rsidR="00F859B8" w:rsidRDefault="004872F0" w:rsidP="00763E69">
      <w:pPr>
        <w:pStyle w:val="Pargrafdellista"/>
        <w:spacing w:after="0" w:line="240" w:lineRule="auto"/>
        <w:ind w:left="0"/>
        <w:rPr>
          <w:sz w:val="20"/>
          <w:szCs w:val="20"/>
          <w:lang w:eastAsia="es-ES"/>
        </w:rPr>
      </w:pPr>
      <w:r w:rsidRPr="00E14688">
        <w:rPr>
          <w:sz w:val="20"/>
          <w:szCs w:val="20"/>
          <w:lang w:eastAsia="es-ES"/>
        </w:rPr>
        <w:t xml:space="preserve">- </w:t>
      </w:r>
      <w:r w:rsidR="00F859B8" w:rsidRPr="00E14688">
        <w:rPr>
          <w:sz w:val="20"/>
          <w:szCs w:val="20"/>
          <w:lang w:eastAsia="es-ES"/>
        </w:rPr>
        <w:t>El públic interessat en assistir a la defensa ho haurà de comunicar escrivint un correu electrònic fins a 48 hores abans com a molt tard</w:t>
      </w:r>
      <w:r w:rsidRPr="00E14688">
        <w:rPr>
          <w:sz w:val="20"/>
          <w:szCs w:val="20"/>
          <w:lang w:eastAsia="es-ES"/>
        </w:rPr>
        <w:t>,</w:t>
      </w:r>
      <w:r w:rsidR="00F859B8" w:rsidRPr="00E14688">
        <w:rPr>
          <w:sz w:val="20"/>
          <w:szCs w:val="20"/>
          <w:lang w:eastAsia="es-ES"/>
        </w:rPr>
        <w:t xml:space="preserve"> al </w:t>
      </w:r>
      <w:r w:rsidR="00B93173">
        <w:rPr>
          <w:sz w:val="20"/>
          <w:szCs w:val="20"/>
          <w:lang w:eastAsia="es-ES"/>
        </w:rPr>
        <w:t>Secretari del tribunal corresponent per tal d</w:t>
      </w:r>
      <w:r w:rsidR="000778C0" w:rsidRPr="00E14688">
        <w:rPr>
          <w:sz w:val="20"/>
          <w:szCs w:val="20"/>
          <w:lang w:eastAsia="es-ES"/>
        </w:rPr>
        <w:t>e poder-li gestionar l’accés</w:t>
      </w:r>
      <w:r w:rsidR="00F859B8" w:rsidRPr="00E14688">
        <w:rPr>
          <w:sz w:val="20"/>
          <w:szCs w:val="20"/>
          <w:lang w:eastAsia="es-ES"/>
        </w:rPr>
        <w:t xml:space="preserve">. En cas de possibles problemes tècnics degut al número de participants, el tribunal podrà establir el número màxim o els criteris de selecció dels possibles assistents. </w:t>
      </w:r>
      <w:r w:rsidR="00B93173">
        <w:rPr>
          <w:sz w:val="20"/>
          <w:szCs w:val="20"/>
          <w:lang w:eastAsia="es-ES"/>
        </w:rPr>
        <w:t xml:space="preserve">Els alumnes que defensen el TFM aquell dia no cal que comuniquin la seva assistència com a públic en les defenses dels seus companys i podran accedir directament, si ho volen, a l’acte de defensa. </w:t>
      </w:r>
    </w:p>
    <w:p w14:paraId="590AB4BF" w14:textId="0AC4F8E1" w:rsidR="00B93173" w:rsidRDefault="00B93173" w:rsidP="00763E69">
      <w:pPr>
        <w:pStyle w:val="Pargrafdellista"/>
        <w:spacing w:after="0" w:line="240" w:lineRule="auto"/>
        <w:ind w:left="0"/>
        <w:rPr>
          <w:sz w:val="20"/>
          <w:szCs w:val="20"/>
          <w:lang w:eastAsia="es-ES"/>
        </w:rPr>
      </w:pPr>
    </w:p>
    <w:p w14:paraId="6857FA7E" w14:textId="3543E9AF" w:rsidR="0022603F" w:rsidRDefault="00B93173" w:rsidP="0022603F">
      <w:pPr>
        <w:spacing w:after="0" w:line="240" w:lineRule="auto"/>
        <w:rPr>
          <w:sz w:val="20"/>
          <w:szCs w:val="20"/>
          <w:lang w:eastAsia="es-ES"/>
        </w:rPr>
      </w:pPr>
      <w:r w:rsidRPr="0022603F">
        <w:rPr>
          <w:sz w:val="20"/>
          <w:szCs w:val="20"/>
          <w:lang w:eastAsia="es-ES"/>
        </w:rPr>
        <w:t xml:space="preserve">- </w:t>
      </w:r>
      <w:r w:rsidR="0022603F" w:rsidRPr="0022603F">
        <w:rPr>
          <w:sz w:val="20"/>
          <w:szCs w:val="20"/>
          <w:lang w:eastAsia="es-ES"/>
        </w:rPr>
        <w:t xml:space="preserve">Els alumnes que no tinguin la possibilitat de realitzar la part de la defensa (resposta a les preguntes del tribunal) de manera síncrona </w:t>
      </w:r>
      <w:r w:rsidR="0022603F">
        <w:rPr>
          <w:sz w:val="20"/>
          <w:szCs w:val="20"/>
          <w:lang w:eastAsia="es-ES"/>
        </w:rPr>
        <w:t xml:space="preserve">(per no tenir internet a casa, per exemple), </w:t>
      </w:r>
      <w:r w:rsidR="0022603F" w:rsidRPr="0022603F">
        <w:rPr>
          <w:sz w:val="20"/>
          <w:szCs w:val="20"/>
          <w:lang w:eastAsia="es-ES"/>
        </w:rPr>
        <w:t xml:space="preserve">tenen dret a fer una defensa del TFM de manera asíncrona. Caldrà justificar que no es disposa dels mitjans adients </w:t>
      </w:r>
      <w:r w:rsidR="0022603F">
        <w:rPr>
          <w:sz w:val="20"/>
          <w:szCs w:val="20"/>
          <w:lang w:eastAsia="es-ES"/>
        </w:rPr>
        <w:t>i enviar la sol·licitud del campus virtual al Secretari del tribunal</w:t>
      </w:r>
      <w:r w:rsidR="0022603F" w:rsidRPr="0022603F">
        <w:rPr>
          <w:sz w:val="20"/>
          <w:szCs w:val="20"/>
          <w:lang w:eastAsia="es-ES"/>
        </w:rPr>
        <w:t xml:space="preserve"> com a mínim 48 hores abans del dia de la defensa. </w:t>
      </w:r>
      <w:r w:rsidR="0022603F">
        <w:rPr>
          <w:sz w:val="20"/>
          <w:szCs w:val="20"/>
          <w:lang w:eastAsia="es-ES"/>
        </w:rPr>
        <w:t>En aquest supòsit, el tribunal farà arribar a l’alumne unes preguntes el dia de la defensa que l’alumne haurà de respondre per escrit en un termini màxim de 48 hores.</w:t>
      </w:r>
    </w:p>
    <w:p w14:paraId="0CB508E6" w14:textId="77777777" w:rsidR="007945B6" w:rsidRPr="00FB05CB" w:rsidRDefault="007945B6" w:rsidP="00FB05CB">
      <w:pPr>
        <w:spacing w:after="0" w:line="240" w:lineRule="auto"/>
        <w:rPr>
          <w:sz w:val="20"/>
          <w:szCs w:val="20"/>
          <w:lang w:eastAsia="es-ES"/>
        </w:rPr>
      </w:pPr>
    </w:p>
    <w:p w14:paraId="18230792" w14:textId="77777777" w:rsidR="007945B6" w:rsidRDefault="00FE7468" w:rsidP="00763E69">
      <w:pPr>
        <w:pStyle w:val="Pargrafdellista"/>
        <w:spacing w:after="0" w:line="240" w:lineRule="auto"/>
        <w:ind w:left="0"/>
        <w:rPr>
          <w:sz w:val="20"/>
          <w:szCs w:val="20"/>
          <w:lang w:eastAsia="es-ES"/>
        </w:rPr>
      </w:pPr>
      <w:bookmarkStart w:id="0" w:name="_Hlk31367159"/>
      <w:r w:rsidRPr="007945B6">
        <w:rPr>
          <w:sz w:val="20"/>
          <w:szCs w:val="20"/>
          <w:lang w:eastAsia="es-ES"/>
        </w:rPr>
        <w:t xml:space="preserve">- </w:t>
      </w:r>
      <w:r w:rsidR="007945B6" w:rsidRPr="007945B6">
        <w:rPr>
          <w:sz w:val="20"/>
          <w:szCs w:val="20"/>
          <w:u w:val="single"/>
          <w:lang w:eastAsia="es-ES"/>
        </w:rPr>
        <w:t>Plagi</w:t>
      </w:r>
    </w:p>
    <w:p w14:paraId="12E61F5E" w14:textId="77777777" w:rsidR="007945B6" w:rsidRDefault="007945B6" w:rsidP="00763E69">
      <w:pPr>
        <w:pStyle w:val="Pargrafdellista"/>
        <w:spacing w:after="0" w:line="240" w:lineRule="auto"/>
        <w:ind w:left="0"/>
        <w:rPr>
          <w:sz w:val="20"/>
          <w:szCs w:val="20"/>
          <w:lang w:eastAsia="es-ES"/>
        </w:rPr>
      </w:pPr>
    </w:p>
    <w:p w14:paraId="214E1CE3" w14:textId="77777777" w:rsidR="006625E6" w:rsidRPr="007945B6" w:rsidRDefault="00FE7468" w:rsidP="007945B6">
      <w:pPr>
        <w:pStyle w:val="Pargrafdellista"/>
        <w:spacing w:after="0" w:line="240" w:lineRule="auto"/>
        <w:ind w:left="708"/>
        <w:rPr>
          <w:sz w:val="20"/>
          <w:szCs w:val="20"/>
          <w:lang w:eastAsia="es-ES"/>
        </w:rPr>
      </w:pPr>
      <w:r w:rsidRPr="007945B6">
        <w:rPr>
          <w:sz w:val="20"/>
          <w:szCs w:val="20"/>
          <w:lang w:eastAsia="es-ES"/>
        </w:rPr>
        <w:t xml:space="preserve">El TFM és un treball acadèmic original de l’alumne i </w:t>
      </w:r>
      <w:r w:rsidRPr="007945B6">
        <w:rPr>
          <w:b/>
          <w:bCs/>
          <w:sz w:val="20"/>
          <w:szCs w:val="20"/>
          <w:lang w:eastAsia="es-ES"/>
        </w:rPr>
        <w:t>no pot contenir plagi</w:t>
      </w:r>
      <w:r w:rsidRPr="007945B6">
        <w:rPr>
          <w:sz w:val="20"/>
          <w:szCs w:val="20"/>
          <w:lang w:eastAsia="es-ES"/>
        </w:rPr>
        <w:t>. La presència de plagi, per molt petit que sigui, pot ser motiu de suspens directe del TFM. Es considera plagi tant la còpia literal de text sense posar-lo entre cometes ni citar la font, com l’aportació d’informació i idees extretes de fonts externes sense citar la font d’origen de la informació</w:t>
      </w:r>
      <w:r w:rsidR="007945B6">
        <w:rPr>
          <w:sz w:val="20"/>
          <w:szCs w:val="20"/>
          <w:lang w:eastAsia="es-ES"/>
        </w:rPr>
        <w:t xml:space="preserve"> (malgrat s’hagin reescrit amb paraules pròpies)</w:t>
      </w:r>
      <w:r w:rsidRPr="007945B6">
        <w:rPr>
          <w:sz w:val="20"/>
          <w:szCs w:val="20"/>
          <w:lang w:eastAsia="es-ES"/>
        </w:rPr>
        <w:t xml:space="preserve">. </w:t>
      </w:r>
    </w:p>
    <w:p w14:paraId="4CB6EBBC" w14:textId="77777777" w:rsidR="007945B6" w:rsidRPr="007945B6" w:rsidRDefault="007945B6" w:rsidP="007945B6">
      <w:pPr>
        <w:pStyle w:val="Pargrafdellista"/>
        <w:spacing w:after="0" w:line="240" w:lineRule="auto"/>
        <w:ind w:left="708"/>
        <w:rPr>
          <w:sz w:val="20"/>
          <w:szCs w:val="20"/>
          <w:lang w:eastAsia="es-ES"/>
        </w:rPr>
      </w:pPr>
    </w:p>
    <w:p w14:paraId="207E58C6" w14:textId="15A0C45D" w:rsidR="007945B6" w:rsidRPr="00E14688" w:rsidRDefault="007945B6" w:rsidP="007945B6">
      <w:pPr>
        <w:pStyle w:val="Pargrafdellista"/>
        <w:spacing w:after="0" w:line="240" w:lineRule="auto"/>
        <w:ind w:left="708"/>
        <w:rPr>
          <w:sz w:val="20"/>
          <w:szCs w:val="20"/>
          <w:lang w:eastAsia="es-ES"/>
        </w:rPr>
      </w:pPr>
      <w:r w:rsidRPr="00E14688">
        <w:rPr>
          <w:sz w:val="20"/>
          <w:szCs w:val="20"/>
          <w:lang w:eastAsia="es-ES"/>
        </w:rPr>
        <w:t xml:space="preserve">Els treballs entregats seran analitzats amb software de detecció de plagi. </w:t>
      </w:r>
    </w:p>
    <w:p w14:paraId="2A2076BA" w14:textId="77777777" w:rsidR="007945B6" w:rsidRPr="00E14688" w:rsidRDefault="007945B6" w:rsidP="007945B6">
      <w:pPr>
        <w:pStyle w:val="Pargrafdellista"/>
        <w:spacing w:after="0" w:line="240" w:lineRule="auto"/>
        <w:ind w:left="708"/>
        <w:rPr>
          <w:color w:val="FF0000"/>
          <w:sz w:val="20"/>
          <w:szCs w:val="20"/>
          <w:lang w:eastAsia="es-ES"/>
        </w:rPr>
      </w:pPr>
    </w:p>
    <w:p w14:paraId="3A778C65" w14:textId="77777777" w:rsidR="007945B6" w:rsidRPr="00E14688" w:rsidRDefault="007945B6" w:rsidP="007945B6">
      <w:pPr>
        <w:spacing w:after="0" w:line="240" w:lineRule="auto"/>
        <w:ind w:left="708"/>
        <w:rPr>
          <w:sz w:val="20"/>
          <w:szCs w:val="20"/>
          <w:lang w:eastAsia="es-ES"/>
        </w:rPr>
      </w:pPr>
      <w:r w:rsidRPr="00E14688">
        <w:rPr>
          <w:sz w:val="20"/>
          <w:szCs w:val="20"/>
          <w:lang w:eastAsia="es-ES"/>
        </w:rPr>
        <w:t>Per tal de deixar clar que aquest punt es duu a terme correctament (i que se n’assumeixen les conseqüències en cas de no fer-ho), el TFM haurà d’incorporar la següent frase:</w:t>
      </w:r>
    </w:p>
    <w:p w14:paraId="1751DBD5" w14:textId="77777777" w:rsidR="007945B6" w:rsidRPr="00E14688" w:rsidRDefault="007945B6" w:rsidP="007945B6">
      <w:pPr>
        <w:spacing w:after="0" w:line="240" w:lineRule="auto"/>
        <w:ind w:left="708"/>
        <w:rPr>
          <w:sz w:val="20"/>
          <w:szCs w:val="20"/>
          <w:lang w:eastAsia="es-ES"/>
        </w:rPr>
      </w:pPr>
    </w:p>
    <w:p w14:paraId="3A6B2563" w14:textId="77777777" w:rsidR="007945B6" w:rsidRPr="00E14688" w:rsidRDefault="007945B6" w:rsidP="007945B6">
      <w:pPr>
        <w:spacing w:after="0" w:line="240" w:lineRule="auto"/>
        <w:ind w:left="708"/>
        <w:rPr>
          <w:sz w:val="20"/>
          <w:szCs w:val="20"/>
          <w:lang w:eastAsia="es-ES"/>
        </w:rPr>
      </w:pPr>
      <w:r w:rsidRPr="00E14688">
        <w:rPr>
          <w:sz w:val="20"/>
          <w:szCs w:val="20"/>
          <w:lang w:eastAsia="es-ES"/>
        </w:rPr>
        <w:t>“L’autor declara que aquest treball és propi i que no conté plagi.”</w:t>
      </w:r>
    </w:p>
    <w:p w14:paraId="3B862AD8" w14:textId="77777777" w:rsidR="007945B6" w:rsidRPr="00E14688" w:rsidRDefault="007945B6" w:rsidP="00763E69">
      <w:pPr>
        <w:pStyle w:val="Pargrafdellista"/>
        <w:spacing w:after="0" w:line="240" w:lineRule="auto"/>
        <w:ind w:left="0"/>
        <w:rPr>
          <w:color w:val="FF0000"/>
          <w:sz w:val="20"/>
          <w:szCs w:val="20"/>
          <w:lang w:eastAsia="es-ES"/>
        </w:rPr>
      </w:pPr>
    </w:p>
    <w:bookmarkEnd w:id="0"/>
    <w:p w14:paraId="25267F2E" w14:textId="77777777" w:rsidR="006625E6" w:rsidRPr="00E14688" w:rsidRDefault="006625E6" w:rsidP="007164AA">
      <w:pPr>
        <w:spacing w:after="0" w:line="240" w:lineRule="auto"/>
        <w:rPr>
          <w:sz w:val="20"/>
          <w:szCs w:val="20"/>
          <w:lang w:eastAsia="es-ES"/>
        </w:rPr>
      </w:pPr>
    </w:p>
    <w:p w14:paraId="50E9D1F7" w14:textId="77777777" w:rsidR="002D3085" w:rsidRPr="00E14688" w:rsidRDefault="002D3085" w:rsidP="002D3085">
      <w:pPr>
        <w:spacing w:after="0" w:line="240" w:lineRule="auto"/>
        <w:rPr>
          <w:sz w:val="20"/>
          <w:szCs w:val="20"/>
          <w:lang w:eastAsia="es-ES"/>
        </w:rPr>
      </w:pPr>
      <w:r w:rsidRPr="00E14688">
        <w:rPr>
          <w:sz w:val="20"/>
          <w:szCs w:val="20"/>
          <w:lang w:eastAsia="es-ES"/>
        </w:rPr>
        <w:t xml:space="preserve">- </w:t>
      </w:r>
      <w:r w:rsidRPr="00E14688">
        <w:rPr>
          <w:sz w:val="20"/>
          <w:szCs w:val="20"/>
          <w:u w:val="single"/>
          <w:lang w:eastAsia="es-ES"/>
        </w:rPr>
        <w:t>Ús en treballs acadèmics</w:t>
      </w:r>
      <w:r w:rsidR="009C64FA" w:rsidRPr="00E14688">
        <w:rPr>
          <w:sz w:val="20"/>
          <w:szCs w:val="20"/>
          <w:u w:val="single"/>
          <w:lang w:eastAsia="es-ES"/>
        </w:rPr>
        <w:t xml:space="preserve"> (TFM)</w:t>
      </w:r>
      <w:r w:rsidRPr="00E14688">
        <w:rPr>
          <w:sz w:val="20"/>
          <w:szCs w:val="20"/>
          <w:u w:val="single"/>
          <w:lang w:eastAsia="es-ES"/>
        </w:rPr>
        <w:t xml:space="preserve"> d’imatges alienes ja publicades prèviament</w:t>
      </w:r>
      <w:r w:rsidRPr="00E14688">
        <w:rPr>
          <w:sz w:val="20"/>
          <w:szCs w:val="20"/>
          <w:lang w:eastAsia="es-ES"/>
        </w:rPr>
        <w:t xml:space="preserve"> </w:t>
      </w:r>
    </w:p>
    <w:p w14:paraId="3528CACC" w14:textId="77777777" w:rsidR="002D3085" w:rsidRPr="00E14688" w:rsidRDefault="002D3085" w:rsidP="002D3085">
      <w:pPr>
        <w:spacing w:after="0" w:line="240" w:lineRule="auto"/>
        <w:rPr>
          <w:sz w:val="20"/>
          <w:szCs w:val="20"/>
          <w:lang w:eastAsia="es-ES"/>
        </w:rPr>
      </w:pPr>
    </w:p>
    <w:p w14:paraId="78F8B452" w14:textId="77777777" w:rsidR="002D3085" w:rsidRPr="00E14688" w:rsidRDefault="002D3085" w:rsidP="002D3085">
      <w:pPr>
        <w:spacing w:after="0" w:line="240" w:lineRule="auto"/>
        <w:ind w:left="708"/>
        <w:rPr>
          <w:sz w:val="20"/>
          <w:szCs w:val="20"/>
          <w:lang w:eastAsia="es-ES"/>
        </w:rPr>
      </w:pPr>
      <w:r w:rsidRPr="00E14688">
        <w:rPr>
          <w:sz w:val="20"/>
          <w:szCs w:val="20"/>
          <w:lang w:eastAsia="es-ES"/>
        </w:rPr>
        <w:t xml:space="preserve">L’article 32.1 de Llei de Propietat intel·lectual diu: </w:t>
      </w:r>
    </w:p>
    <w:p w14:paraId="782AA12D" w14:textId="77777777" w:rsidR="002D3085" w:rsidRPr="00E14688" w:rsidRDefault="002D3085" w:rsidP="002D3085">
      <w:pPr>
        <w:spacing w:after="0" w:line="240" w:lineRule="auto"/>
        <w:ind w:left="708"/>
        <w:rPr>
          <w:sz w:val="20"/>
          <w:szCs w:val="20"/>
          <w:lang w:val="es-ES" w:eastAsia="es-ES"/>
        </w:rPr>
      </w:pPr>
      <w:r w:rsidRPr="00E14688">
        <w:rPr>
          <w:sz w:val="20"/>
          <w:szCs w:val="20"/>
          <w:lang w:val="es-ES" w:eastAsia="es-ES"/>
        </w:rPr>
        <w:t>"1. Es lícita la inclusión en una obra propia de fragmentos de otras ajenas de naturaleza escrita, sonora o audiovisual, así como la de obras aisladas de carácter plástico o fotográfico figurativo, siempre que se trate de obras ya divulgadas y su inclusión se realice a título de cita o para su análisis, comentario o juicio crítico. Tal utilización solo podrá realizarse con fines docentes o de investigación, en la medida justificada por el fin de esa incorporación e indicando la fuente y el nombre del autor de la obra utilizada."</w:t>
      </w:r>
    </w:p>
    <w:p w14:paraId="16763110" w14:textId="77777777" w:rsidR="002D3085" w:rsidRPr="00E14688" w:rsidRDefault="002D3085" w:rsidP="002D3085">
      <w:pPr>
        <w:spacing w:after="0" w:line="240" w:lineRule="auto"/>
        <w:ind w:left="708"/>
        <w:rPr>
          <w:sz w:val="20"/>
          <w:szCs w:val="20"/>
          <w:lang w:eastAsia="es-ES"/>
        </w:rPr>
      </w:pPr>
    </w:p>
    <w:p w14:paraId="4F44F413" w14:textId="77777777" w:rsidR="002D3085" w:rsidRPr="00E14688" w:rsidRDefault="002D3085" w:rsidP="002D3085">
      <w:pPr>
        <w:spacing w:after="0" w:line="240" w:lineRule="auto"/>
        <w:ind w:left="708"/>
        <w:rPr>
          <w:sz w:val="20"/>
          <w:szCs w:val="20"/>
          <w:lang w:eastAsia="es-ES"/>
        </w:rPr>
      </w:pPr>
      <w:r w:rsidRPr="00E14688">
        <w:rPr>
          <w:sz w:val="20"/>
          <w:szCs w:val="20"/>
          <w:lang w:eastAsia="es-ES"/>
        </w:rPr>
        <w:t>Això vol dir que no es poden incloure imatges alienes merament per “il·lustrar” un contingut però si que es poden incloure (sempre citant la font) per comentar-les, analitzar-les o fer-ne un judici crític, com si fos una cita literària textual.</w:t>
      </w:r>
    </w:p>
    <w:p w14:paraId="23545EC3" w14:textId="77777777" w:rsidR="002D3085" w:rsidRPr="00E14688" w:rsidRDefault="002D3085" w:rsidP="002D3085">
      <w:pPr>
        <w:spacing w:after="0" w:line="240" w:lineRule="auto"/>
        <w:ind w:left="708"/>
        <w:rPr>
          <w:sz w:val="20"/>
          <w:szCs w:val="20"/>
          <w:lang w:eastAsia="es-ES"/>
        </w:rPr>
      </w:pPr>
    </w:p>
    <w:p w14:paraId="76C41ADB" w14:textId="77777777" w:rsidR="002D3085" w:rsidRPr="00E14688" w:rsidRDefault="002D3085" w:rsidP="002D3085">
      <w:pPr>
        <w:spacing w:after="0" w:line="240" w:lineRule="auto"/>
        <w:ind w:left="708"/>
        <w:rPr>
          <w:sz w:val="20"/>
          <w:szCs w:val="20"/>
          <w:lang w:eastAsia="es-ES"/>
        </w:rPr>
      </w:pPr>
      <w:r w:rsidRPr="00E14688">
        <w:rPr>
          <w:sz w:val="20"/>
          <w:szCs w:val="20"/>
          <w:lang w:eastAsia="es-ES"/>
        </w:rPr>
        <w:t>Per tal de deixar clar que aquest punt es duu a terme correctament (i que se n’assumeixen les conseqüències en cas de no fer-ho), el TFM haurà d’incorporar la següent frase:</w:t>
      </w:r>
    </w:p>
    <w:p w14:paraId="5C47305A" w14:textId="77777777" w:rsidR="002D3085" w:rsidRPr="00E14688" w:rsidRDefault="002D3085" w:rsidP="002D3085">
      <w:pPr>
        <w:spacing w:after="0" w:line="240" w:lineRule="auto"/>
        <w:ind w:left="708"/>
        <w:rPr>
          <w:sz w:val="20"/>
          <w:szCs w:val="20"/>
          <w:lang w:eastAsia="es-ES"/>
        </w:rPr>
      </w:pPr>
    </w:p>
    <w:p w14:paraId="3216E302" w14:textId="77777777" w:rsidR="002D3085" w:rsidRPr="00E14688" w:rsidRDefault="002D3085" w:rsidP="002D3085">
      <w:pPr>
        <w:spacing w:after="0" w:line="240" w:lineRule="auto"/>
        <w:ind w:left="708"/>
        <w:rPr>
          <w:sz w:val="20"/>
          <w:szCs w:val="20"/>
          <w:lang w:eastAsia="es-ES"/>
        </w:rPr>
      </w:pPr>
      <w:r w:rsidRPr="00E14688">
        <w:rPr>
          <w:sz w:val="20"/>
          <w:szCs w:val="20"/>
          <w:lang w:eastAsia="es-ES"/>
        </w:rPr>
        <w:t>“Donat el caràcter exclusivament acadèmic d’aquest treball, l’autor s’acull a l’article 32.1 de la Llei de propietat intel·lectual vigent pel qual s'hi permet la inclusió d’imatges alienes, prèviament ja divulgades, com a citació, per a ser analitzades o per emetre un comentari o judici crític.”</w:t>
      </w:r>
    </w:p>
    <w:p w14:paraId="330F964C" w14:textId="77777777" w:rsidR="002D3085" w:rsidRPr="00E14688" w:rsidRDefault="002D3085" w:rsidP="002D3085">
      <w:pPr>
        <w:spacing w:after="0" w:line="240" w:lineRule="auto"/>
        <w:ind w:left="708"/>
        <w:rPr>
          <w:sz w:val="20"/>
          <w:szCs w:val="20"/>
          <w:lang w:eastAsia="es-ES"/>
        </w:rPr>
      </w:pPr>
    </w:p>
    <w:p w14:paraId="7805C1E4" w14:textId="77777777" w:rsidR="007164AA" w:rsidRPr="00E14688" w:rsidRDefault="002D3085" w:rsidP="002D3085">
      <w:pPr>
        <w:spacing w:after="0" w:line="240" w:lineRule="auto"/>
        <w:ind w:left="708"/>
        <w:rPr>
          <w:sz w:val="20"/>
          <w:szCs w:val="20"/>
          <w:lang w:eastAsia="es-ES"/>
        </w:rPr>
      </w:pPr>
      <w:r w:rsidRPr="00E14688">
        <w:rPr>
          <w:sz w:val="20"/>
          <w:szCs w:val="20"/>
          <w:lang w:eastAsia="es-ES"/>
        </w:rPr>
        <w:t>En el cas que es facin servir imatges pròpies al TFM cal incloure la pròpia autoria al peu de cada foto.</w:t>
      </w:r>
    </w:p>
    <w:p w14:paraId="0FEC3155" w14:textId="77777777" w:rsidR="007164AA" w:rsidRPr="00E14688" w:rsidRDefault="007164AA" w:rsidP="007164AA">
      <w:pPr>
        <w:spacing w:after="0" w:line="240" w:lineRule="auto"/>
        <w:rPr>
          <w:sz w:val="20"/>
          <w:szCs w:val="20"/>
          <w:lang w:eastAsia="es-ES"/>
        </w:rPr>
      </w:pPr>
    </w:p>
    <w:p w14:paraId="732D33C3" w14:textId="77777777" w:rsidR="006625E6" w:rsidRPr="00FB05CB" w:rsidRDefault="006625E6" w:rsidP="006D54D4">
      <w:pPr>
        <w:autoSpaceDE w:val="0"/>
        <w:autoSpaceDN w:val="0"/>
        <w:adjustRightInd w:val="0"/>
        <w:spacing w:after="0" w:line="240" w:lineRule="auto"/>
        <w:ind w:right="-496"/>
        <w:rPr>
          <w:rFonts w:cs="Arial"/>
          <w:b/>
          <w:bCs/>
          <w:sz w:val="20"/>
          <w:szCs w:val="20"/>
          <w:u w:val="single"/>
          <w:lang w:eastAsia="es-ES"/>
        </w:rPr>
      </w:pPr>
      <w:r w:rsidRPr="00E14688">
        <w:rPr>
          <w:rFonts w:cs="Arial"/>
          <w:sz w:val="20"/>
          <w:szCs w:val="20"/>
          <w:lang w:eastAsia="es-ES"/>
        </w:rPr>
        <w:t xml:space="preserve">2. </w:t>
      </w:r>
      <w:r w:rsidRPr="00FB05CB">
        <w:rPr>
          <w:rFonts w:cs="Arial"/>
          <w:b/>
          <w:bCs/>
          <w:sz w:val="20"/>
          <w:szCs w:val="20"/>
          <w:u w:val="single"/>
          <w:lang w:eastAsia="es-ES"/>
        </w:rPr>
        <w:t>Les directrius generals aplicables a les normatives específiques dels centres quant als TFM són les següents</w:t>
      </w:r>
    </w:p>
    <w:p w14:paraId="2827AE49" w14:textId="77777777" w:rsidR="006625E6" w:rsidRPr="00AF4F98" w:rsidRDefault="006625E6" w:rsidP="006D54D4">
      <w:pPr>
        <w:autoSpaceDE w:val="0"/>
        <w:autoSpaceDN w:val="0"/>
        <w:adjustRightInd w:val="0"/>
        <w:spacing w:after="0" w:line="240" w:lineRule="auto"/>
        <w:ind w:right="-496"/>
        <w:rPr>
          <w:rFonts w:cs="Arial"/>
          <w:sz w:val="20"/>
          <w:szCs w:val="20"/>
          <w:lang w:eastAsia="es-ES"/>
        </w:rPr>
      </w:pPr>
    </w:p>
    <w:p w14:paraId="1555F679" w14:textId="77777777" w:rsidR="006625E6" w:rsidRPr="00AF4F98" w:rsidRDefault="006625E6" w:rsidP="006D54D4">
      <w:pPr>
        <w:autoSpaceDE w:val="0"/>
        <w:autoSpaceDN w:val="0"/>
        <w:adjustRightInd w:val="0"/>
        <w:spacing w:after="0" w:line="240" w:lineRule="auto"/>
        <w:ind w:right="-496"/>
        <w:rPr>
          <w:rFonts w:cs="Arial"/>
          <w:sz w:val="20"/>
          <w:szCs w:val="20"/>
          <w:u w:val="single"/>
          <w:lang w:eastAsia="es-ES"/>
        </w:rPr>
      </w:pPr>
      <w:r w:rsidRPr="00267D15">
        <w:rPr>
          <w:rFonts w:cs="Arial"/>
          <w:sz w:val="20"/>
          <w:szCs w:val="20"/>
          <w:lang w:eastAsia="es-ES"/>
        </w:rPr>
        <w:t>2.1.</w:t>
      </w:r>
      <w:r w:rsidRPr="00AF4F98">
        <w:rPr>
          <w:rFonts w:cs="Arial"/>
          <w:sz w:val="20"/>
          <w:szCs w:val="20"/>
          <w:u w:val="single"/>
          <w:lang w:eastAsia="es-ES"/>
        </w:rPr>
        <w:t xml:space="preserve"> </w:t>
      </w:r>
      <w:r w:rsidRPr="00267D15">
        <w:rPr>
          <w:rFonts w:cs="Arial"/>
          <w:b/>
          <w:sz w:val="20"/>
          <w:szCs w:val="20"/>
          <w:u w:val="single"/>
          <w:lang w:eastAsia="es-ES"/>
        </w:rPr>
        <w:t>Característiques:</w:t>
      </w:r>
    </w:p>
    <w:p w14:paraId="1DDD2C2B"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El TFM es defineix com un treball autònom i individual que permet a l’estudiant mostrar de manera integrada els continguts formatius i les competències adquirides associades al màster.</w:t>
      </w:r>
    </w:p>
    <w:p w14:paraId="48F4278A" w14:textId="77777777" w:rsidR="0034778D" w:rsidRPr="00AF4F98" w:rsidRDefault="0034778D" w:rsidP="006D54D4">
      <w:pPr>
        <w:autoSpaceDE w:val="0"/>
        <w:autoSpaceDN w:val="0"/>
        <w:adjustRightInd w:val="0"/>
        <w:spacing w:after="0" w:line="240" w:lineRule="auto"/>
        <w:ind w:right="-496"/>
        <w:rPr>
          <w:rFonts w:cs="Arial"/>
          <w:sz w:val="20"/>
          <w:szCs w:val="20"/>
          <w:u w:val="single"/>
          <w:lang w:eastAsia="es-ES"/>
        </w:rPr>
      </w:pPr>
    </w:p>
    <w:p w14:paraId="599DC2A1" w14:textId="77777777" w:rsidR="006625E6" w:rsidRPr="00AF4F98" w:rsidRDefault="006625E6" w:rsidP="006D54D4">
      <w:pPr>
        <w:autoSpaceDE w:val="0"/>
        <w:autoSpaceDN w:val="0"/>
        <w:adjustRightInd w:val="0"/>
        <w:spacing w:after="0" w:line="240" w:lineRule="auto"/>
        <w:ind w:right="-496"/>
        <w:rPr>
          <w:rFonts w:cs="Arial"/>
          <w:sz w:val="20"/>
          <w:szCs w:val="20"/>
          <w:u w:val="single"/>
          <w:lang w:eastAsia="es-ES"/>
        </w:rPr>
      </w:pPr>
      <w:r w:rsidRPr="00267D15">
        <w:rPr>
          <w:rFonts w:cs="Arial"/>
          <w:sz w:val="20"/>
          <w:szCs w:val="20"/>
          <w:lang w:eastAsia="es-ES"/>
        </w:rPr>
        <w:t>2.2.</w:t>
      </w:r>
      <w:r w:rsidRPr="00AF4F98">
        <w:rPr>
          <w:rFonts w:cs="Arial"/>
          <w:sz w:val="20"/>
          <w:szCs w:val="20"/>
          <w:u w:val="single"/>
          <w:lang w:eastAsia="es-ES"/>
        </w:rPr>
        <w:t xml:space="preserve"> </w:t>
      </w:r>
      <w:r w:rsidRPr="00267D15">
        <w:rPr>
          <w:rFonts w:cs="Arial"/>
          <w:b/>
          <w:sz w:val="20"/>
          <w:szCs w:val="20"/>
          <w:u w:val="single"/>
          <w:lang w:eastAsia="es-ES"/>
        </w:rPr>
        <w:t>Organització:</w:t>
      </w:r>
    </w:p>
    <w:p w14:paraId="1440911A"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Pel que fa al pla docent, les normes reguladores dels plans docents de les assignatures per als ensenyaments de la UB són aplicables als TFM.</w:t>
      </w:r>
    </w:p>
    <w:p w14:paraId="0C0B5A88"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El TFM s’ha de dur a terme sota l’orientació d’un professor tutor de TFM, que ha d’actuar com a dinamitzador i facilitador del procés d’aprenentatge.</w:t>
      </w:r>
    </w:p>
    <w:p w14:paraId="2A9CBCD8"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Quan l’estudiant hagi de desenvolupar tot el TFM o una part significativa d’aquest en institucions i organismes diferents de la UB, a més del professor tutor ha de tenir un tutor de la institució perquè li presti col·laboració en la definició del contingut i en el desenvolupament del TFM. En aquest cas, és necessari signar un conveni entre el centre i la institució o l’organisme.</w:t>
      </w:r>
    </w:p>
    <w:p w14:paraId="5A056F1A" w14:textId="77777777" w:rsidR="006625E6" w:rsidRPr="00AF4F98" w:rsidRDefault="006625E6" w:rsidP="006D54D4">
      <w:pPr>
        <w:autoSpaceDE w:val="0"/>
        <w:autoSpaceDN w:val="0"/>
        <w:adjustRightInd w:val="0"/>
        <w:spacing w:after="0" w:line="240" w:lineRule="auto"/>
        <w:ind w:right="-496"/>
        <w:rPr>
          <w:rFonts w:cs="Arial"/>
          <w:sz w:val="20"/>
          <w:szCs w:val="20"/>
          <w:lang w:eastAsia="es-ES"/>
        </w:rPr>
      </w:pPr>
    </w:p>
    <w:p w14:paraId="1D8420F9" w14:textId="77777777" w:rsidR="006625E6" w:rsidRPr="00267D15" w:rsidRDefault="006625E6" w:rsidP="006D54D4">
      <w:pPr>
        <w:autoSpaceDE w:val="0"/>
        <w:autoSpaceDN w:val="0"/>
        <w:adjustRightInd w:val="0"/>
        <w:spacing w:after="0" w:line="240" w:lineRule="auto"/>
        <w:ind w:right="-496"/>
        <w:rPr>
          <w:rFonts w:cs="Arial"/>
          <w:b/>
          <w:sz w:val="20"/>
          <w:szCs w:val="20"/>
          <w:u w:val="single"/>
          <w:lang w:eastAsia="es-ES"/>
        </w:rPr>
      </w:pPr>
      <w:r w:rsidRPr="00444CF0">
        <w:rPr>
          <w:rFonts w:cs="Arial"/>
          <w:sz w:val="20"/>
          <w:szCs w:val="20"/>
          <w:lang w:eastAsia="es-ES"/>
        </w:rPr>
        <w:t>2.3.</w:t>
      </w:r>
      <w:r w:rsidRPr="00AF4F98">
        <w:rPr>
          <w:rFonts w:cs="Arial"/>
          <w:sz w:val="20"/>
          <w:szCs w:val="20"/>
          <w:u w:val="single"/>
          <w:lang w:eastAsia="es-ES"/>
        </w:rPr>
        <w:t xml:space="preserve"> </w:t>
      </w:r>
      <w:r w:rsidRPr="00267D15">
        <w:rPr>
          <w:rFonts w:cs="Arial"/>
          <w:b/>
          <w:sz w:val="20"/>
          <w:szCs w:val="20"/>
          <w:u w:val="single"/>
          <w:lang w:eastAsia="es-ES"/>
        </w:rPr>
        <w:t>Matriculació, avaluació i qualificació:</w:t>
      </w:r>
    </w:p>
    <w:p w14:paraId="70F1B2D7" w14:textId="7627C686"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La matrícula del TFM es pot fer efectiva en els dos semestres del curs acadèmic</w:t>
      </w:r>
      <w:r w:rsidR="0011462A">
        <w:rPr>
          <w:rFonts w:cs="Arial"/>
          <w:sz w:val="20"/>
          <w:szCs w:val="20"/>
          <w:lang w:eastAsia="es-ES"/>
        </w:rPr>
        <w:t>.</w:t>
      </w:r>
    </w:p>
    <w:p w14:paraId="0366DFC4"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Els períodes de qualificació del TFM són els establerts per a la resta d’assignatures del màster. Tanmateix, i per evitar retards en l’emplenament de tota l’acta, el centre pot establir un procediment de signatura d’acta que permeti la qualificació individual de l’alumnat de TFM, de manera que es respectin els mateixos períodes de qualificació establerts per a la resta d’assignatures.</w:t>
      </w:r>
    </w:p>
    <w:p w14:paraId="354A5F7E"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La menció de matrícula d’honor en la qualificació no s’ha d’incorporar en l’acta fins al final del període d’avaluació per respectar el que estableix l’article 5.6 del Reial decret 1125/2003, de 5 de setembre.</w:t>
      </w:r>
    </w:p>
    <w:p w14:paraId="013E2225" w14:textId="77777777" w:rsidR="006625E6" w:rsidRPr="00AF4F98" w:rsidRDefault="006625E6" w:rsidP="006D54D4">
      <w:pPr>
        <w:autoSpaceDE w:val="0"/>
        <w:autoSpaceDN w:val="0"/>
        <w:adjustRightInd w:val="0"/>
        <w:spacing w:after="0" w:line="240" w:lineRule="auto"/>
        <w:ind w:right="-496"/>
        <w:rPr>
          <w:rFonts w:cs="Arial"/>
          <w:sz w:val="20"/>
          <w:szCs w:val="20"/>
          <w:lang w:eastAsia="es-ES"/>
        </w:rPr>
      </w:pPr>
    </w:p>
    <w:p w14:paraId="47B08FDA" w14:textId="77777777" w:rsidR="006625E6" w:rsidRPr="00444CF0" w:rsidRDefault="006625E6" w:rsidP="006D54D4">
      <w:pPr>
        <w:autoSpaceDE w:val="0"/>
        <w:autoSpaceDN w:val="0"/>
        <w:adjustRightInd w:val="0"/>
        <w:spacing w:after="0" w:line="240" w:lineRule="auto"/>
        <w:ind w:right="-496"/>
        <w:rPr>
          <w:rFonts w:cs="Arial"/>
          <w:b/>
          <w:sz w:val="20"/>
          <w:szCs w:val="20"/>
          <w:u w:val="single"/>
          <w:lang w:eastAsia="es-ES"/>
        </w:rPr>
      </w:pPr>
      <w:r w:rsidRPr="00444CF0">
        <w:rPr>
          <w:rFonts w:cs="Arial"/>
          <w:b/>
          <w:sz w:val="20"/>
          <w:szCs w:val="20"/>
          <w:lang w:eastAsia="es-ES"/>
        </w:rPr>
        <w:t>2.4.</w:t>
      </w:r>
      <w:r w:rsidRPr="00444CF0">
        <w:rPr>
          <w:rFonts w:cs="Arial"/>
          <w:b/>
          <w:sz w:val="20"/>
          <w:szCs w:val="20"/>
          <w:u w:val="single"/>
          <w:lang w:eastAsia="es-ES"/>
        </w:rPr>
        <w:t xml:space="preserve"> Arxiu o dipòsit:</w:t>
      </w:r>
    </w:p>
    <w:p w14:paraId="5B8B70B1"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Els drets de propietat intel·lectual o de propietat industrial dels TFM s’han de regular en els termes i condicions previstos en la legislació vigent.</w:t>
      </w:r>
    </w:p>
    <w:p w14:paraId="0F6F1B15" w14:textId="77777777" w:rsidR="006625E6" w:rsidRPr="00AF4F98"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La Universitat ha de fomentar que l’estudiant utilitzi llicències lliures en la publicació dels treballs per facilitar la difusió i la reutilització de l’obra.</w:t>
      </w:r>
    </w:p>
    <w:p w14:paraId="346EB3DF" w14:textId="5A92F136" w:rsidR="006625E6" w:rsidRDefault="006625E6"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 xml:space="preserve">• </w:t>
      </w:r>
      <w:r w:rsidRPr="00AF4F98">
        <w:rPr>
          <w:rFonts w:cs="Arial"/>
          <w:sz w:val="20"/>
          <w:szCs w:val="20"/>
          <w:lang w:eastAsia="es-ES"/>
        </w:rPr>
        <w:t>La Universitat es compromet a vetllar perquè els documents dipositats en el repositori segueixin els estàndards internacionals.</w:t>
      </w:r>
    </w:p>
    <w:p w14:paraId="523C79E3" w14:textId="2B587BC1" w:rsidR="00631CC9" w:rsidRPr="00AF4F98" w:rsidRDefault="00631CC9" w:rsidP="00FB05CB">
      <w:pPr>
        <w:autoSpaceDE w:val="0"/>
        <w:autoSpaceDN w:val="0"/>
        <w:adjustRightInd w:val="0"/>
        <w:spacing w:after="0" w:line="240" w:lineRule="auto"/>
        <w:ind w:left="708" w:right="-496"/>
        <w:rPr>
          <w:rFonts w:cs="Arial"/>
          <w:sz w:val="20"/>
          <w:szCs w:val="20"/>
          <w:lang w:eastAsia="es-ES"/>
        </w:rPr>
      </w:pPr>
      <w:r w:rsidRPr="00AF4F98">
        <w:rPr>
          <w:rFonts w:cs="SymbolMT"/>
          <w:sz w:val="20"/>
          <w:szCs w:val="20"/>
          <w:lang w:eastAsia="es-ES"/>
        </w:rPr>
        <w:t>•</w:t>
      </w:r>
      <w:r>
        <w:rPr>
          <w:rFonts w:cs="SymbolMT"/>
          <w:sz w:val="20"/>
          <w:szCs w:val="20"/>
          <w:lang w:eastAsia="es-ES"/>
        </w:rPr>
        <w:t xml:space="preserve"> Els treballs qualificats amb una nota de 9 o superior, es podran penjar al Repositori digital de la UB, sempre que l’alumne hi estigui d’acord. En aquest cas caldrà que signi i lliuri el document de cessió de drets corresponents que trobarà al campus virtual de l’assignatura. </w:t>
      </w:r>
    </w:p>
    <w:p w14:paraId="472669E8" w14:textId="77777777" w:rsidR="0034778D" w:rsidRDefault="0034778D" w:rsidP="006D54D4">
      <w:pPr>
        <w:spacing w:after="0" w:line="240" w:lineRule="auto"/>
        <w:ind w:right="-496"/>
        <w:rPr>
          <w:rFonts w:cs="Arial"/>
          <w:sz w:val="20"/>
          <w:szCs w:val="20"/>
          <w:lang w:eastAsia="es-ES"/>
        </w:rPr>
      </w:pPr>
    </w:p>
    <w:p w14:paraId="27B9CBF7" w14:textId="2BF37A82" w:rsidR="00B73162" w:rsidRPr="0034778D" w:rsidRDefault="00FB05CB" w:rsidP="006D54D4">
      <w:pPr>
        <w:spacing w:after="0" w:line="240" w:lineRule="auto"/>
        <w:ind w:right="-496"/>
        <w:rPr>
          <w:rFonts w:cs="Arial"/>
          <w:b/>
          <w:sz w:val="20"/>
          <w:szCs w:val="20"/>
          <w:u w:val="single"/>
          <w:lang w:eastAsia="es-ES"/>
        </w:rPr>
      </w:pPr>
      <w:r w:rsidRPr="00FB05CB">
        <w:rPr>
          <w:rFonts w:cs="Arial"/>
          <w:bCs/>
          <w:sz w:val="20"/>
          <w:szCs w:val="20"/>
          <w:lang w:eastAsia="es-ES"/>
        </w:rPr>
        <w:t>2.5.</w:t>
      </w:r>
      <w:r>
        <w:rPr>
          <w:rFonts w:cs="Arial"/>
          <w:b/>
          <w:sz w:val="20"/>
          <w:szCs w:val="20"/>
          <w:u w:val="single"/>
          <w:lang w:eastAsia="es-ES"/>
        </w:rPr>
        <w:t xml:space="preserve"> </w:t>
      </w:r>
      <w:r w:rsidR="00B73162" w:rsidRPr="0034778D">
        <w:rPr>
          <w:rFonts w:cs="Arial"/>
          <w:b/>
          <w:sz w:val="20"/>
          <w:szCs w:val="20"/>
          <w:u w:val="single"/>
          <w:lang w:eastAsia="es-ES"/>
        </w:rPr>
        <w:t>Criteris d’Avaluació</w:t>
      </w:r>
    </w:p>
    <w:p w14:paraId="1DD27EAD" w14:textId="77777777" w:rsidR="0034778D" w:rsidRDefault="0034778D" w:rsidP="006D54D4">
      <w:pPr>
        <w:spacing w:after="0" w:line="240" w:lineRule="auto"/>
        <w:ind w:right="-496"/>
        <w:rPr>
          <w:rFonts w:cs="Arial"/>
          <w:b/>
          <w:sz w:val="20"/>
          <w:szCs w:val="20"/>
          <w:lang w:eastAsia="es-ES"/>
        </w:rPr>
      </w:pPr>
    </w:p>
    <w:p w14:paraId="2F527250" w14:textId="6EF80414" w:rsidR="00D52B45" w:rsidRDefault="00D52B45" w:rsidP="00FB05CB">
      <w:pPr>
        <w:spacing w:after="0" w:line="240" w:lineRule="auto"/>
        <w:ind w:left="708" w:right="-496"/>
        <w:rPr>
          <w:rFonts w:cs="Arial"/>
          <w:sz w:val="20"/>
          <w:szCs w:val="20"/>
          <w:lang w:eastAsia="es-ES"/>
        </w:rPr>
      </w:pPr>
      <w:r w:rsidRPr="00D52B45">
        <w:rPr>
          <w:rFonts w:cs="Arial"/>
          <w:sz w:val="20"/>
          <w:szCs w:val="20"/>
          <w:lang w:eastAsia="es-ES"/>
        </w:rPr>
        <w:t>La qualificació es farà d’acord a l’assoliment de les competències i objectius d’aprenentatge que estableix el Pla Docent de l’Assignatura.</w:t>
      </w:r>
    </w:p>
    <w:p w14:paraId="3BC167C8" w14:textId="77777777" w:rsidR="0011462A" w:rsidRDefault="0011462A" w:rsidP="00FB05CB">
      <w:pPr>
        <w:spacing w:after="0" w:line="240" w:lineRule="auto"/>
        <w:ind w:left="708" w:right="-496"/>
        <w:rPr>
          <w:rFonts w:cs="Arial"/>
          <w:sz w:val="20"/>
          <w:szCs w:val="20"/>
          <w:lang w:eastAsia="es-ES"/>
        </w:rPr>
      </w:pPr>
    </w:p>
    <w:p w14:paraId="08F83B23" w14:textId="18C0D479" w:rsidR="00D52B45" w:rsidRPr="006C71AC" w:rsidRDefault="00D52B45" w:rsidP="00FB05CB">
      <w:pPr>
        <w:spacing w:after="0" w:line="240" w:lineRule="auto"/>
        <w:ind w:left="708" w:right="-496"/>
        <w:rPr>
          <w:rFonts w:cs="Arial"/>
          <w:sz w:val="20"/>
          <w:szCs w:val="20"/>
          <w:lang w:eastAsia="es-ES"/>
        </w:rPr>
      </w:pPr>
      <w:r w:rsidRPr="006C71AC">
        <w:rPr>
          <w:rFonts w:cs="Arial"/>
          <w:sz w:val="20"/>
          <w:szCs w:val="20"/>
          <w:lang w:eastAsia="es-ES"/>
        </w:rPr>
        <w:t xml:space="preserve">El tutor </w:t>
      </w:r>
      <w:r w:rsidR="00F836E5" w:rsidRPr="006C71AC">
        <w:rPr>
          <w:rFonts w:cs="Arial"/>
          <w:sz w:val="20"/>
          <w:szCs w:val="20"/>
          <w:lang w:eastAsia="es-ES"/>
        </w:rPr>
        <w:t xml:space="preserve">del TFM </w:t>
      </w:r>
      <w:r w:rsidRPr="006C71AC">
        <w:rPr>
          <w:rFonts w:cs="Arial"/>
          <w:sz w:val="20"/>
          <w:szCs w:val="20"/>
          <w:lang w:eastAsia="es-ES"/>
        </w:rPr>
        <w:t>avaluarà tant al procés de</w:t>
      </w:r>
      <w:r w:rsidR="006C71AC" w:rsidRPr="006C71AC">
        <w:rPr>
          <w:rFonts w:cs="Arial"/>
          <w:sz w:val="20"/>
          <w:szCs w:val="20"/>
          <w:lang w:eastAsia="es-ES"/>
        </w:rPr>
        <w:t xml:space="preserve"> seguiment i tutorització del TF</w:t>
      </w:r>
      <w:r w:rsidRPr="006C71AC">
        <w:rPr>
          <w:rFonts w:cs="Arial"/>
          <w:sz w:val="20"/>
          <w:szCs w:val="20"/>
          <w:lang w:eastAsia="es-ES"/>
        </w:rPr>
        <w:t>M (</w:t>
      </w:r>
      <w:r w:rsidR="006C71AC" w:rsidRPr="006C71AC">
        <w:rPr>
          <w:rFonts w:cs="Arial"/>
          <w:sz w:val="20"/>
          <w:szCs w:val="20"/>
          <w:lang w:eastAsia="es-ES"/>
        </w:rPr>
        <w:t>40</w:t>
      </w:r>
      <w:r w:rsidRPr="006C71AC">
        <w:rPr>
          <w:rFonts w:cs="Arial"/>
          <w:sz w:val="20"/>
          <w:szCs w:val="20"/>
          <w:lang w:eastAsia="es-ES"/>
        </w:rPr>
        <w:t xml:space="preserve">% de la nota) com </w:t>
      </w:r>
      <w:r w:rsidR="00F836E5" w:rsidRPr="006C71AC">
        <w:rPr>
          <w:rFonts w:cs="Arial"/>
          <w:sz w:val="20"/>
          <w:szCs w:val="20"/>
          <w:lang w:eastAsia="es-ES"/>
        </w:rPr>
        <w:t>e</w:t>
      </w:r>
      <w:r w:rsidRPr="006C71AC">
        <w:rPr>
          <w:rFonts w:cs="Arial"/>
          <w:sz w:val="20"/>
          <w:szCs w:val="20"/>
          <w:lang w:eastAsia="es-ES"/>
        </w:rPr>
        <w:t>l document final que es presenti (</w:t>
      </w:r>
      <w:r w:rsidR="006C71AC" w:rsidRPr="006C71AC">
        <w:rPr>
          <w:rFonts w:cs="Arial"/>
          <w:sz w:val="20"/>
          <w:szCs w:val="20"/>
          <w:lang w:eastAsia="es-ES"/>
        </w:rPr>
        <w:t>6</w:t>
      </w:r>
      <w:r w:rsidRPr="006C71AC">
        <w:rPr>
          <w:rFonts w:cs="Arial"/>
          <w:sz w:val="20"/>
          <w:szCs w:val="20"/>
          <w:lang w:eastAsia="es-ES"/>
        </w:rPr>
        <w:t xml:space="preserve">0% de la nota). </w:t>
      </w:r>
    </w:p>
    <w:p w14:paraId="5E9A2705" w14:textId="77777777" w:rsidR="0011462A" w:rsidRPr="006C71AC" w:rsidRDefault="0011462A" w:rsidP="00FB05CB">
      <w:pPr>
        <w:spacing w:after="0" w:line="240" w:lineRule="auto"/>
        <w:ind w:left="708" w:right="-496"/>
        <w:rPr>
          <w:rFonts w:cs="Arial"/>
          <w:sz w:val="20"/>
          <w:szCs w:val="20"/>
          <w:lang w:eastAsia="es-ES"/>
        </w:rPr>
      </w:pPr>
    </w:p>
    <w:p w14:paraId="3601598D" w14:textId="16B3F54E" w:rsidR="00D52B45" w:rsidRPr="006C71AC" w:rsidRDefault="00D52B45" w:rsidP="00FB05CB">
      <w:pPr>
        <w:spacing w:after="0" w:line="240" w:lineRule="auto"/>
        <w:ind w:left="708" w:right="-496"/>
        <w:rPr>
          <w:rFonts w:cs="Arial"/>
          <w:sz w:val="20"/>
          <w:szCs w:val="20"/>
          <w:lang w:eastAsia="es-ES"/>
        </w:rPr>
      </w:pPr>
      <w:r w:rsidRPr="006C71AC">
        <w:rPr>
          <w:rFonts w:cs="Arial"/>
          <w:sz w:val="20"/>
          <w:szCs w:val="20"/>
          <w:lang w:eastAsia="es-ES"/>
        </w:rPr>
        <w:t>El tribunal avaluarà el contingut conceptual i l’originalitat dels resultats del document final (</w:t>
      </w:r>
      <w:r w:rsidR="006C71AC" w:rsidRPr="006C71AC">
        <w:rPr>
          <w:rFonts w:cs="Arial"/>
          <w:sz w:val="20"/>
          <w:szCs w:val="20"/>
          <w:lang w:eastAsia="es-ES"/>
        </w:rPr>
        <w:t>6</w:t>
      </w:r>
      <w:r w:rsidRPr="006C71AC">
        <w:rPr>
          <w:rFonts w:cs="Arial"/>
          <w:sz w:val="20"/>
          <w:szCs w:val="20"/>
          <w:lang w:eastAsia="es-ES"/>
        </w:rPr>
        <w:t>0%</w:t>
      </w:r>
      <w:r w:rsidR="00F836E5" w:rsidRPr="006C71AC">
        <w:rPr>
          <w:rFonts w:cs="Arial"/>
          <w:sz w:val="20"/>
          <w:szCs w:val="20"/>
          <w:lang w:eastAsia="es-ES"/>
        </w:rPr>
        <w:t xml:space="preserve"> de la nota</w:t>
      </w:r>
      <w:r w:rsidRPr="006C71AC">
        <w:rPr>
          <w:rFonts w:cs="Arial"/>
          <w:sz w:val="20"/>
          <w:szCs w:val="20"/>
          <w:lang w:eastAsia="es-ES"/>
        </w:rPr>
        <w:t>), la presentació oral</w:t>
      </w:r>
      <w:r w:rsidR="00C315F8" w:rsidRPr="006C71AC">
        <w:rPr>
          <w:rFonts w:cs="Arial"/>
          <w:sz w:val="20"/>
          <w:szCs w:val="20"/>
          <w:lang w:eastAsia="es-ES"/>
        </w:rPr>
        <w:t xml:space="preserve"> (15% de la nota)</w:t>
      </w:r>
      <w:r w:rsidRPr="006C71AC">
        <w:rPr>
          <w:rFonts w:cs="Arial"/>
          <w:sz w:val="20"/>
          <w:szCs w:val="20"/>
          <w:lang w:eastAsia="es-ES"/>
        </w:rPr>
        <w:t xml:space="preserve"> i la defensa (</w:t>
      </w:r>
      <w:r w:rsidR="006C71AC" w:rsidRPr="006C71AC">
        <w:rPr>
          <w:rFonts w:cs="Arial"/>
          <w:sz w:val="20"/>
          <w:szCs w:val="20"/>
          <w:lang w:eastAsia="es-ES"/>
        </w:rPr>
        <w:t>2</w:t>
      </w:r>
      <w:r w:rsidRPr="006C71AC">
        <w:rPr>
          <w:rFonts w:cs="Arial"/>
          <w:sz w:val="20"/>
          <w:szCs w:val="20"/>
          <w:lang w:eastAsia="es-ES"/>
        </w:rPr>
        <w:t>5%</w:t>
      </w:r>
      <w:r w:rsidR="00F836E5" w:rsidRPr="006C71AC">
        <w:rPr>
          <w:rFonts w:cs="Arial"/>
          <w:sz w:val="20"/>
          <w:szCs w:val="20"/>
          <w:lang w:eastAsia="es-ES"/>
        </w:rPr>
        <w:t xml:space="preserve"> de la nota</w:t>
      </w:r>
      <w:r w:rsidRPr="006C71AC">
        <w:rPr>
          <w:rFonts w:cs="Arial"/>
          <w:sz w:val="20"/>
          <w:szCs w:val="20"/>
          <w:lang w:eastAsia="es-ES"/>
        </w:rPr>
        <w:t>).</w:t>
      </w:r>
    </w:p>
    <w:p w14:paraId="2301EE4F" w14:textId="77777777" w:rsidR="0011462A" w:rsidRPr="006C71AC" w:rsidRDefault="0011462A" w:rsidP="00FB05CB">
      <w:pPr>
        <w:spacing w:after="0" w:line="240" w:lineRule="auto"/>
        <w:ind w:left="708" w:right="-496"/>
        <w:rPr>
          <w:rFonts w:cs="Arial"/>
          <w:sz w:val="20"/>
          <w:szCs w:val="20"/>
          <w:lang w:eastAsia="es-ES"/>
        </w:rPr>
      </w:pPr>
    </w:p>
    <w:p w14:paraId="6CD533A9" w14:textId="28AA64D5" w:rsidR="00D52B45" w:rsidRPr="006C71AC" w:rsidRDefault="00837995" w:rsidP="00FB05CB">
      <w:pPr>
        <w:spacing w:after="0" w:line="240" w:lineRule="auto"/>
        <w:ind w:left="708" w:right="-496"/>
        <w:rPr>
          <w:rFonts w:cs="Arial"/>
          <w:sz w:val="20"/>
          <w:szCs w:val="20"/>
          <w:lang w:eastAsia="es-ES"/>
        </w:rPr>
      </w:pPr>
      <w:r w:rsidRPr="006C71AC">
        <w:rPr>
          <w:rFonts w:cs="Arial"/>
          <w:sz w:val="20"/>
          <w:szCs w:val="20"/>
          <w:lang w:eastAsia="es-ES"/>
        </w:rPr>
        <w:t xml:space="preserve">La nota final </w:t>
      </w:r>
      <w:r w:rsidR="00F836E5" w:rsidRPr="006C71AC">
        <w:rPr>
          <w:rFonts w:cs="Arial"/>
          <w:sz w:val="20"/>
          <w:szCs w:val="20"/>
          <w:lang w:eastAsia="es-ES"/>
        </w:rPr>
        <w:t xml:space="preserve">del TFM </w:t>
      </w:r>
      <w:r w:rsidRPr="006C71AC">
        <w:rPr>
          <w:rFonts w:cs="Arial"/>
          <w:sz w:val="20"/>
          <w:szCs w:val="20"/>
          <w:lang w:eastAsia="es-ES"/>
        </w:rPr>
        <w:t>es calcularà a partir de les qualificacions del tutor (</w:t>
      </w:r>
      <w:r w:rsidR="005F11C5" w:rsidRPr="006C71AC">
        <w:rPr>
          <w:rFonts w:cs="Arial"/>
          <w:sz w:val="20"/>
          <w:szCs w:val="20"/>
          <w:lang w:eastAsia="es-ES"/>
        </w:rPr>
        <w:t>2</w:t>
      </w:r>
      <w:r w:rsidRPr="006C71AC">
        <w:rPr>
          <w:rFonts w:cs="Arial"/>
          <w:sz w:val="20"/>
          <w:szCs w:val="20"/>
          <w:lang w:eastAsia="es-ES"/>
        </w:rPr>
        <w:t>0%) i del tribunal (</w:t>
      </w:r>
      <w:r w:rsidR="005F11C5" w:rsidRPr="006C71AC">
        <w:rPr>
          <w:rFonts w:cs="Arial"/>
          <w:sz w:val="20"/>
          <w:szCs w:val="20"/>
          <w:lang w:eastAsia="es-ES"/>
        </w:rPr>
        <w:t>8</w:t>
      </w:r>
      <w:r w:rsidRPr="006C71AC">
        <w:rPr>
          <w:rFonts w:cs="Arial"/>
          <w:sz w:val="20"/>
          <w:szCs w:val="20"/>
          <w:lang w:eastAsia="es-ES"/>
        </w:rPr>
        <w:t>0%).</w:t>
      </w:r>
    </w:p>
    <w:p w14:paraId="4A2BD880" w14:textId="43B9320E" w:rsidR="0034778D" w:rsidRPr="006C71AC" w:rsidRDefault="0034778D" w:rsidP="00FB05CB">
      <w:pPr>
        <w:pStyle w:val="NormalWeb"/>
        <w:spacing w:before="0" w:beforeAutospacing="0" w:after="0" w:afterAutospacing="0"/>
        <w:ind w:left="708"/>
        <w:rPr>
          <w:rFonts w:ascii="Calibri" w:eastAsia="Calibri" w:hAnsi="Calibri" w:cs="Arial"/>
          <w:sz w:val="20"/>
          <w:szCs w:val="20"/>
          <w:lang w:val="ca-ES"/>
        </w:rPr>
      </w:pPr>
    </w:p>
    <w:p w14:paraId="5CD3B6A5" w14:textId="13212017" w:rsidR="00511372" w:rsidRPr="00AF4F98" w:rsidRDefault="00511372" w:rsidP="00FB05CB">
      <w:pPr>
        <w:pStyle w:val="Pargrafdellista"/>
        <w:spacing w:after="0" w:line="240" w:lineRule="auto"/>
        <w:ind w:left="708"/>
        <w:rPr>
          <w:sz w:val="20"/>
          <w:szCs w:val="20"/>
          <w:lang w:eastAsia="es-ES"/>
        </w:rPr>
      </w:pPr>
      <w:r w:rsidRPr="006C71AC">
        <w:rPr>
          <w:sz w:val="20"/>
          <w:szCs w:val="20"/>
          <w:lang w:eastAsia="es-ES"/>
        </w:rPr>
        <w:t>El Tribunal estarà format per tres membres i serà nomenat pel coordinador del màster.</w:t>
      </w:r>
    </w:p>
    <w:p w14:paraId="26F440FB" w14:textId="77777777" w:rsidR="00511372" w:rsidRDefault="00511372" w:rsidP="00FB05CB">
      <w:pPr>
        <w:pStyle w:val="Pargrafdellista"/>
        <w:spacing w:after="0" w:line="240" w:lineRule="auto"/>
        <w:ind w:left="708"/>
        <w:rPr>
          <w:sz w:val="20"/>
          <w:szCs w:val="20"/>
          <w:lang w:eastAsia="es-ES"/>
        </w:rPr>
      </w:pPr>
    </w:p>
    <w:p w14:paraId="4112CE8E" w14:textId="5942D3CC" w:rsidR="00511372" w:rsidRPr="00C315F8" w:rsidRDefault="00511372" w:rsidP="00FB05CB">
      <w:pPr>
        <w:pStyle w:val="Pargrafdellista"/>
        <w:spacing w:after="0" w:line="240" w:lineRule="auto"/>
        <w:ind w:left="708"/>
        <w:rPr>
          <w:sz w:val="20"/>
          <w:szCs w:val="20"/>
          <w:lang w:eastAsia="es-ES"/>
        </w:rPr>
      </w:pPr>
      <w:r>
        <w:rPr>
          <w:sz w:val="20"/>
          <w:szCs w:val="20"/>
          <w:lang w:eastAsia="es-ES"/>
        </w:rPr>
        <w:t>Per a l</w:t>
      </w:r>
      <w:r w:rsidRPr="00C315F8">
        <w:rPr>
          <w:sz w:val="20"/>
          <w:szCs w:val="20"/>
          <w:lang w:eastAsia="es-ES"/>
        </w:rPr>
        <w:t>’avaluació del TFM tindrà en compte:</w:t>
      </w:r>
    </w:p>
    <w:p w14:paraId="098AE5AC" w14:textId="77777777" w:rsidR="00511372" w:rsidRPr="00C315F8" w:rsidRDefault="00511372" w:rsidP="00FB05CB">
      <w:pPr>
        <w:pStyle w:val="Pargrafdellista"/>
        <w:numPr>
          <w:ilvl w:val="0"/>
          <w:numId w:val="4"/>
        </w:numPr>
        <w:tabs>
          <w:tab w:val="clear" w:pos="1470"/>
          <w:tab w:val="num" w:pos="2178"/>
        </w:tabs>
        <w:spacing w:after="0" w:line="240" w:lineRule="auto"/>
        <w:ind w:left="2178"/>
        <w:rPr>
          <w:sz w:val="20"/>
          <w:szCs w:val="20"/>
          <w:lang w:eastAsia="es-ES"/>
        </w:rPr>
      </w:pPr>
      <w:r w:rsidRPr="00C315F8">
        <w:rPr>
          <w:sz w:val="20"/>
          <w:szCs w:val="20"/>
          <w:lang w:eastAsia="es-ES"/>
        </w:rPr>
        <w:t xml:space="preserve">El contingut i el tema del treball, la claredat en els objectius i les conclusions, </w:t>
      </w:r>
      <w:r>
        <w:rPr>
          <w:sz w:val="20"/>
          <w:szCs w:val="20"/>
          <w:lang w:eastAsia="es-ES"/>
        </w:rPr>
        <w:t>la demostració d</w:t>
      </w:r>
      <w:r w:rsidRPr="00C315F8">
        <w:rPr>
          <w:sz w:val="20"/>
          <w:szCs w:val="20"/>
          <w:lang w:eastAsia="es-ES"/>
        </w:rPr>
        <w:t>el pensament crític, aspectes formal</w:t>
      </w:r>
      <w:r>
        <w:rPr>
          <w:sz w:val="20"/>
          <w:szCs w:val="20"/>
          <w:lang w:eastAsia="es-ES"/>
        </w:rPr>
        <w:t>s</w:t>
      </w:r>
      <w:r w:rsidRPr="00C315F8">
        <w:rPr>
          <w:sz w:val="20"/>
          <w:szCs w:val="20"/>
          <w:lang w:eastAsia="es-ES"/>
        </w:rPr>
        <w:t xml:space="preserve"> com</w:t>
      </w:r>
      <w:r>
        <w:rPr>
          <w:sz w:val="20"/>
          <w:szCs w:val="20"/>
          <w:lang w:eastAsia="es-ES"/>
        </w:rPr>
        <w:t xml:space="preserve"> son</w:t>
      </w:r>
      <w:r w:rsidRPr="00C315F8">
        <w:rPr>
          <w:sz w:val="20"/>
          <w:szCs w:val="20"/>
          <w:lang w:eastAsia="es-ES"/>
        </w:rPr>
        <w:t xml:space="preserve"> l’estructura</w:t>
      </w:r>
      <w:r>
        <w:rPr>
          <w:sz w:val="20"/>
          <w:szCs w:val="20"/>
          <w:lang w:eastAsia="es-ES"/>
        </w:rPr>
        <w:t xml:space="preserve"> i</w:t>
      </w:r>
      <w:r w:rsidRPr="00C315F8">
        <w:rPr>
          <w:sz w:val="20"/>
          <w:szCs w:val="20"/>
          <w:lang w:eastAsia="es-ES"/>
        </w:rPr>
        <w:t xml:space="preserve"> redacció del treball i la bibliografia. </w:t>
      </w:r>
    </w:p>
    <w:p w14:paraId="6A1792F4" w14:textId="7E2B4124" w:rsidR="00511372" w:rsidRPr="00511372" w:rsidRDefault="00511372" w:rsidP="00FB05CB">
      <w:pPr>
        <w:pStyle w:val="NormalWeb"/>
        <w:numPr>
          <w:ilvl w:val="0"/>
          <w:numId w:val="4"/>
        </w:numPr>
        <w:tabs>
          <w:tab w:val="clear" w:pos="1470"/>
          <w:tab w:val="num" w:pos="2178"/>
        </w:tabs>
        <w:ind w:left="2178"/>
        <w:rPr>
          <w:rFonts w:ascii="Calibri" w:eastAsia="Calibri" w:hAnsi="Calibri" w:cs="Arial"/>
          <w:sz w:val="20"/>
          <w:szCs w:val="20"/>
          <w:lang w:val="ca-ES"/>
        </w:rPr>
      </w:pPr>
      <w:r w:rsidRPr="00831F3B">
        <w:rPr>
          <w:rFonts w:ascii="Calibri" w:eastAsia="Calibri" w:hAnsi="Calibri" w:cs="Arial"/>
          <w:sz w:val="20"/>
          <w:szCs w:val="20"/>
          <w:lang w:val="ca-ES"/>
        </w:rPr>
        <w:t>En l’exposició i defensa, el tribunal valorarà l’estructura de la presentació, la cap</w:t>
      </w:r>
      <w:r>
        <w:rPr>
          <w:rFonts w:ascii="Calibri" w:eastAsia="Calibri" w:hAnsi="Calibri" w:cs="Arial"/>
          <w:sz w:val="20"/>
          <w:szCs w:val="20"/>
          <w:lang w:val="ca-ES"/>
        </w:rPr>
        <w:t xml:space="preserve">acitat de comunicació i síntesi i la </w:t>
      </w:r>
      <w:r w:rsidRPr="00831F3B">
        <w:rPr>
          <w:rFonts w:ascii="Calibri" w:eastAsia="Calibri" w:hAnsi="Calibri" w:cs="Arial"/>
          <w:sz w:val="20"/>
          <w:szCs w:val="20"/>
          <w:lang w:val="ca-ES"/>
        </w:rPr>
        <w:t>capacitat d’argumentació per a resoldre les qüestions que el tribunal plantegi.</w:t>
      </w:r>
    </w:p>
    <w:p w14:paraId="10BF425F" w14:textId="77777777" w:rsidR="00511372" w:rsidRDefault="00511372" w:rsidP="00FB05CB">
      <w:pPr>
        <w:pStyle w:val="Pargrafdellista"/>
        <w:numPr>
          <w:ilvl w:val="0"/>
          <w:numId w:val="4"/>
        </w:numPr>
        <w:tabs>
          <w:tab w:val="clear" w:pos="1470"/>
          <w:tab w:val="num" w:pos="2178"/>
        </w:tabs>
        <w:spacing w:after="0" w:line="240" w:lineRule="auto"/>
        <w:ind w:left="2178"/>
        <w:rPr>
          <w:sz w:val="20"/>
          <w:szCs w:val="20"/>
          <w:lang w:eastAsia="es-ES"/>
        </w:rPr>
      </w:pPr>
      <w:r w:rsidRPr="00AF4F98">
        <w:rPr>
          <w:sz w:val="20"/>
          <w:szCs w:val="20"/>
          <w:lang w:eastAsia="es-ES"/>
        </w:rPr>
        <w:t>Els comentaris del tutor.</w:t>
      </w:r>
    </w:p>
    <w:p w14:paraId="32C2235F" w14:textId="77777777" w:rsidR="00511372" w:rsidRDefault="00511372" w:rsidP="00FB05CB">
      <w:pPr>
        <w:pStyle w:val="NormalWeb"/>
        <w:spacing w:before="0" w:beforeAutospacing="0" w:after="0" w:afterAutospacing="0"/>
        <w:ind w:left="708"/>
        <w:rPr>
          <w:rFonts w:ascii="Calibri" w:eastAsia="Calibri" w:hAnsi="Calibri" w:cs="Arial"/>
          <w:sz w:val="20"/>
          <w:szCs w:val="20"/>
          <w:lang w:val="ca-ES"/>
        </w:rPr>
      </w:pPr>
    </w:p>
    <w:p w14:paraId="0F1D74F4" w14:textId="77777777" w:rsidR="0034778D" w:rsidRDefault="00831F3B" w:rsidP="00FB05CB">
      <w:pPr>
        <w:pStyle w:val="NormalWeb"/>
        <w:spacing w:before="0" w:beforeAutospacing="0" w:after="0" w:afterAutospacing="0"/>
        <w:ind w:left="708"/>
        <w:rPr>
          <w:rFonts w:ascii="Calibri" w:eastAsia="Calibri" w:hAnsi="Calibri" w:cs="Arial"/>
          <w:sz w:val="20"/>
          <w:szCs w:val="20"/>
          <w:lang w:val="ca-ES"/>
        </w:rPr>
      </w:pPr>
      <w:r w:rsidRPr="00831F3B">
        <w:rPr>
          <w:rFonts w:ascii="Calibri" w:eastAsia="Calibri" w:hAnsi="Calibri" w:cs="Arial"/>
          <w:sz w:val="20"/>
          <w:szCs w:val="20"/>
          <w:lang w:val="ca-ES"/>
        </w:rPr>
        <w:t>El tutor avaluarà el procés de planificació i desenvolupament en base a les següents competències genèriques:</w:t>
      </w:r>
    </w:p>
    <w:p w14:paraId="781C6EEF" w14:textId="77777777" w:rsidR="00831F3B" w:rsidRPr="00831F3B" w:rsidRDefault="00831F3B" w:rsidP="00FB05CB">
      <w:pPr>
        <w:pStyle w:val="NormalWeb"/>
        <w:spacing w:before="0" w:beforeAutospacing="0" w:after="0" w:afterAutospacing="0"/>
        <w:ind w:left="708"/>
        <w:rPr>
          <w:rFonts w:ascii="Calibri" w:eastAsia="Calibri" w:hAnsi="Calibri" w:cs="Arial"/>
          <w:sz w:val="20"/>
          <w:szCs w:val="20"/>
          <w:lang w:val="ca-ES"/>
        </w:rPr>
      </w:pPr>
      <w:r w:rsidRPr="00831F3B">
        <w:rPr>
          <w:rFonts w:ascii="Calibri" w:eastAsia="Calibri" w:hAnsi="Calibri" w:cs="Arial"/>
          <w:sz w:val="20"/>
          <w:szCs w:val="20"/>
          <w:lang w:val="ca-ES"/>
        </w:rPr>
        <w:t>CG1 - Tenir compromís ètic.</w:t>
      </w:r>
      <w:r w:rsidRPr="00831F3B">
        <w:rPr>
          <w:rFonts w:ascii="Calibri" w:eastAsia="Calibri" w:hAnsi="Calibri" w:cs="Arial"/>
          <w:sz w:val="20"/>
          <w:szCs w:val="20"/>
          <w:lang w:val="ca-ES"/>
        </w:rPr>
        <w:br/>
        <w:t>CG2 -Tenir capacitat de lideratge</w:t>
      </w:r>
      <w:r w:rsidRPr="00831F3B">
        <w:rPr>
          <w:rFonts w:ascii="Calibri" w:eastAsia="Calibri" w:hAnsi="Calibri" w:cs="Arial"/>
          <w:sz w:val="20"/>
          <w:szCs w:val="20"/>
          <w:lang w:val="ca-ES"/>
        </w:rPr>
        <w:br/>
        <w:t>CG3 - Haver adquirit motivació per la qualitat</w:t>
      </w:r>
      <w:r w:rsidRPr="00831F3B">
        <w:rPr>
          <w:rFonts w:ascii="Calibri" w:eastAsia="Calibri" w:hAnsi="Calibri" w:cs="Arial"/>
          <w:sz w:val="20"/>
          <w:szCs w:val="20"/>
          <w:lang w:val="ca-ES"/>
        </w:rPr>
        <w:br/>
        <w:t>CG4 - Treballar i dirigir un equip de caràcter multidisciplinari.</w:t>
      </w:r>
    </w:p>
    <w:p w14:paraId="75D8ACCC" w14:textId="77777777" w:rsidR="0034778D" w:rsidRDefault="0034778D" w:rsidP="00FB05CB">
      <w:pPr>
        <w:pStyle w:val="NormalWeb"/>
        <w:spacing w:before="0" w:beforeAutospacing="0" w:after="0" w:afterAutospacing="0"/>
        <w:ind w:left="708"/>
        <w:rPr>
          <w:rFonts w:ascii="Calibri" w:eastAsia="Calibri" w:hAnsi="Calibri" w:cs="Arial"/>
          <w:sz w:val="20"/>
          <w:szCs w:val="20"/>
          <w:lang w:val="ca-ES"/>
        </w:rPr>
      </w:pPr>
    </w:p>
    <w:p w14:paraId="146A168F" w14:textId="77777777" w:rsidR="00831F3B" w:rsidRPr="00831F3B" w:rsidRDefault="00831F3B" w:rsidP="00FB05CB">
      <w:pPr>
        <w:pStyle w:val="NormalWeb"/>
        <w:spacing w:before="0" w:beforeAutospacing="0" w:after="0" w:afterAutospacing="0"/>
        <w:ind w:left="708"/>
        <w:rPr>
          <w:rFonts w:ascii="Calibri" w:eastAsia="Calibri" w:hAnsi="Calibri" w:cs="Arial"/>
          <w:sz w:val="20"/>
          <w:szCs w:val="20"/>
          <w:lang w:val="ca-ES"/>
        </w:rPr>
      </w:pPr>
      <w:r w:rsidRPr="00831F3B">
        <w:rPr>
          <w:rFonts w:ascii="Calibri" w:eastAsia="Calibri" w:hAnsi="Calibri" w:cs="Arial"/>
          <w:sz w:val="20"/>
          <w:szCs w:val="20"/>
          <w:lang w:val="ca-ES"/>
        </w:rPr>
        <w:t>Tant el tutor com els membres del tribunal valoraran l’assoliment de les competències bàsiques i específiques escaients:</w:t>
      </w:r>
    </w:p>
    <w:p w14:paraId="44F01695" w14:textId="77777777" w:rsidR="00831F3B" w:rsidRPr="00831F3B" w:rsidRDefault="00831F3B" w:rsidP="00FB05CB">
      <w:pPr>
        <w:pStyle w:val="NormalWeb"/>
        <w:spacing w:before="0" w:beforeAutospacing="0" w:after="0" w:afterAutospacing="0"/>
        <w:ind w:left="708"/>
        <w:rPr>
          <w:rFonts w:ascii="Calibri" w:eastAsia="Calibri" w:hAnsi="Calibri" w:cs="Arial"/>
          <w:sz w:val="20"/>
          <w:szCs w:val="20"/>
          <w:lang w:val="ca-ES"/>
        </w:rPr>
      </w:pPr>
      <w:r w:rsidRPr="00831F3B">
        <w:rPr>
          <w:rFonts w:ascii="Calibri" w:eastAsia="Calibri" w:hAnsi="Calibri" w:cs="Arial"/>
          <w:sz w:val="20"/>
          <w:szCs w:val="20"/>
          <w:lang w:val="ca-ES"/>
        </w:rPr>
        <w:t>CB6 - Posseir i comprendre coneixements que aportin una base o oportunitat de ser originals</w:t>
      </w:r>
      <w:r w:rsidRPr="00024416">
        <w:rPr>
          <w:rFonts w:ascii="Calibri" w:eastAsia="Calibri" w:hAnsi="Calibri" w:cs="Arial"/>
          <w:sz w:val="20"/>
          <w:szCs w:val="20"/>
          <w:lang w:val="ca-ES"/>
        </w:rPr>
        <w:t> </w:t>
      </w:r>
      <w:r w:rsidRPr="00831F3B">
        <w:rPr>
          <w:rFonts w:ascii="Calibri" w:eastAsia="Calibri" w:hAnsi="Calibri" w:cs="Arial"/>
          <w:sz w:val="20"/>
          <w:szCs w:val="20"/>
          <w:lang w:val="ca-ES"/>
        </w:rPr>
        <w:t>en el desenvolupament i/o aplicació d'idees, sovint en un context de recerca</w:t>
      </w:r>
      <w:r w:rsidRPr="00831F3B">
        <w:rPr>
          <w:rFonts w:ascii="Calibri" w:eastAsia="Calibri" w:hAnsi="Calibri" w:cs="Arial"/>
          <w:sz w:val="20"/>
          <w:szCs w:val="20"/>
          <w:lang w:val="ca-ES"/>
        </w:rPr>
        <w:br/>
        <w:t>CB7 - Que els estudiants sàpiguen aplicar els coneixements adquirits i la seva capacitat de resolució de problemes en entorns nous o poc coneguts dins de contextos més amplis (o multidisciplinaris) relacionats amb la seva àrea d'estudi</w:t>
      </w:r>
      <w:r w:rsidRPr="00831F3B">
        <w:rPr>
          <w:rFonts w:ascii="Calibri" w:eastAsia="Calibri" w:hAnsi="Calibri" w:cs="Arial"/>
          <w:sz w:val="20"/>
          <w:szCs w:val="20"/>
          <w:lang w:val="ca-ES"/>
        </w:rPr>
        <w:br/>
        <w:t>CB8 - Que els estudiants siguin capaços d'integrar coneixements i enfrontar-se a la complexitat de formular judicis a partir d'una informació que, sent incompleta o limitada, inclogui</w:t>
      </w:r>
      <w:r w:rsidRPr="00024416">
        <w:rPr>
          <w:rFonts w:ascii="Calibri" w:eastAsia="Calibri" w:hAnsi="Calibri" w:cs="Arial"/>
          <w:sz w:val="20"/>
          <w:szCs w:val="20"/>
          <w:lang w:val="ca-ES"/>
        </w:rPr>
        <w:t> </w:t>
      </w:r>
      <w:r w:rsidRPr="00831F3B">
        <w:rPr>
          <w:rFonts w:ascii="Calibri" w:eastAsia="Calibri" w:hAnsi="Calibri" w:cs="Arial"/>
          <w:sz w:val="20"/>
          <w:szCs w:val="20"/>
          <w:lang w:val="ca-ES"/>
        </w:rPr>
        <w:t>reflexions sobre les responsabilitats socials i ètiques vinculades a l'aplicació dels seus</w:t>
      </w:r>
      <w:r w:rsidRPr="00024416">
        <w:rPr>
          <w:rFonts w:ascii="Calibri" w:eastAsia="Calibri" w:hAnsi="Calibri" w:cs="Arial"/>
          <w:sz w:val="20"/>
          <w:szCs w:val="20"/>
          <w:lang w:val="ca-ES"/>
        </w:rPr>
        <w:t> </w:t>
      </w:r>
      <w:r w:rsidRPr="00831F3B">
        <w:rPr>
          <w:rFonts w:ascii="Calibri" w:eastAsia="Calibri" w:hAnsi="Calibri" w:cs="Arial"/>
          <w:sz w:val="20"/>
          <w:szCs w:val="20"/>
          <w:lang w:val="ca-ES"/>
        </w:rPr>
        <w:t>coneixements i judicis</w:t>
      </w:r>
      <w:r w:rsidRPr="00831F3B">
        <w:rPr>
          <w:rFonts w:ascii="Calibri" w:eastAsia="Calibri" w:hAnsi="Calibri" w:cs="Arial"/>
          <w:sz w:val="20"/>
          <w:szCs w:val="20"/>
          <w:lang w:val="ca-ES"/>
        </w:rPr>
        <w:br/>
        <w:t>CB9 - Que els estudiants sàpiguen comunicar les seves conclusions i els coneixements i raons últimes que les sustenten a públics especialitzats i no especialitzats d'una manera clara i sense ambigüitats</w:t>
      </w:r>
      <w:r w:rsidRPr="00831F3B">
        <w:rPr>
          <w:rFonts w:ascii="Calibri" w:eastAsia="Calibri" w:hAnsi="Calibri" w:cs="Arial"/>
          <w:sz w:val="20"/>
          <w:szCs w:val="20"/>
          <w:lang w:val="ca-ES"/>
        </w:rPr>
        <w:br/>
        <w:t>CB10 - Que els estudiants posseeixin les habilitats d'aprenentatge que els permetin continuar</w:t>
      </w:r>
      <w:r w:rsidRPr="00024416">
        <w:rPr>
          <w:rFonts w:ascii="Calibri" w:eastAsia="Calibri" w:hAnsi="Calibri" w:cs="Arial"/>
          <w:sz w:val="20"/>
          <w:szCs w:val="20"/>
          <w:lang w:val="ca-ES"/>
        </w:rPr>
        <w:t> </w:t>
      </w:r>
      <w:r w:rsidRPr="00831F3B">
        <w:rPr>
          <w:rFonts w:ascii="Calibri" w:eastAsia="Calibri" w:hAnsi="Calibri" w:cs="Arial"/>
          <w:sz w:val="20"/>
          <w:szCs w:val="20"/>
          <w:lang w:val="ca-ES"/>
        </w:rPr>
        <w:t>estudiant d'una manera que haurà de ser en gran manera autodirigit o autònom.</w:t>
      </w:r>
    </w:p>
    <w:p w14:paraId="499F3988" w14:textId="77777777" w:rsidR="0034778D" w:rsidRDefault="0034778D" w:rsidP="00FB05CB">
      <w:pPr>
        <w:shd w:val="clear" w:color="auto" w:fill="FFFFFF"/>
        <w:spacing w:after="0" w:line="240" w:lineRule="auto"/>
        <w:ind w:left="708"/>
        <w:rPr>
          <w:rFonts w:cs="Arial"/>
          <w:sz w:val="20"/>
          <w:szCs w:val="20"/>
          <w:lang w:eastAsia="es-ES"/>
        </w:rPr>
      </w:pPr>
    </w:p>
    <w:p w14:paraId="7C6EE35B" w14:textId="77777777" w:rsidR="00831F3B" w:rsidRPr="00831F3B" w:rsidRDefault="00831F3B" w:rsidP="00FB05CB">
      <w:pPr>
        <w:shd w:val="clear" w:color="auto" w:fill="FFFFFF"/>
        <w:spacing w:after="0" w:line="240" w:lineRule="auto"/>
        <w:ind w:left="708"/>
        <w:rPr>
          <w:rFonts w:cs="Arial"/>
          <w:sz w:val="20"/>
          <w:szCs w:val="20"/>
          <w:lang w:eastAsia="es-ES"/>
        </w:rPr>
      </w:pPr>
      <w:r w:rsidRPr="00831F3B">
        <w:rPr>
          <w:rFonts w:cs="Arial"/>
          <w:sz w:val="20"/>
          <w:szCs w:val="20"/>
          <w:lang w:eastAsia="es-ES"/>
        </w:rPr>
        <w:t>CE1. Establir els protocols i interpretar els resultats dels estudis analítics dels béns culturals, en tant que elements patrimonials dins d'un conjunt i un context.</w:t>
      </w:r>
      <w:r w:rsidRPr="00831F3B">
        <w:rPr>
          <w:rFonts w:cs="Arial"/>
          <w:sz w:val="20"/>
          <w:szCs w:val="20"/>
          <w:lang w:eastAsia="es-ES"/>
        </w:rPr>
        <w:br/>
        <w:t>CE2. Establir les condicions de conservació preventiva dels béns culturals en el seu context, gestionant el seu manteniment.</w:t>
      </w:r>
      <w:r w:rsidRPr="00831F3B">
        <w:rPr>
          <w:rFonts w:cs="Arial"/>
          <w:sz w:val="20"/>
          <w:szCs w:val="20"/>
          <w:lang w:eastAsia="es-ES"/>
        </w:rPr>
        <w:br/>
        <w:t>CE3. Seleccionar i realitzar els tractaments i metodologies de tractament específiques per garantir la seva conservació integral, tant dels objectes com del conjunt.</w:t>
      </w:r>
      <w:r w:rsidRPr="00831F3B">
        <w:rPr>
          <w:rFonts w:cs="Arial"/>
          <w:sz w:val="20"/>
          <w:szCs w:val="20"/>
          <w:lang w:eastAsia="es-ES"/>
        </w:rPr>
        <w:br/>
        <w:t>CE4. Documentar de manera ordenada i sistemàtica totes les fases de les intervencions.</w:t>
      </w:r>
      <w:r w:rsidRPr="00831F3B">
        <w:rPr>
          <w:rFonts w:cs="Arial"/>
          <w:sz w:val="20"/>
          <w:szCs w:val="20"/>
          <w:lang w:eastAsia="es-ES"/>
        </w:rPr>
        <w:br/>
        <w:t>CE5. Estimar, planificar i dirigir els recursos humans, tècnics i materials.</w:t>
      </w:r>
      <w:r w:rsidRPr="00831F3B">
        <w:rPr>
          <w:rFonts w:cs="Arial"/>
          <w:sz w:val="20"/>
          <w:szCs w:val="20"/>
          <w:lang w:eastAsia="es-ES"/>
        </w:rPr>
        <w:br/>
        <w:t>CE6. Aplicar els criteris de qualitat i de les normes de seguretat, salut i medi</w:t>
      </w:r>
      <w:r w:rsidR="004E6668">
        <w:rPr>
          <w:rFonts w:cs="Arial"/>
          <w:sz w:val="20"/>
          <w:szCs w:val="20"/>
          <w:lang w:eastAsia="es-ES"/>
        </w:rPr>
        <w:t xml:space="preserve"> </w:t>
      </w:r>
      <w:r w:rsidRPr="00831F3B">
        <w:rPr>
          <w:rFonts w:cs="Arial"/>
          <w:sz w:val="20"/>
          <w:szCs w:val="20"/>
          <w:lang w:eastAsia="es-ES"/>
        </w:rPr>
        <w:t>ambient que afecten els llocs de treball i el procés.</w:t>
      </w:r>
      <w:r w:rsidRPr="00831F3B">
        <w:rPr>
          <w:rFonts w:cs="Arial"/>
          <w:sz w:val="20"/>
          <w:szCs w:val="20"/>
          <w:lang w:eastAsia="es-ES"/>
        </w:rPr>
        <w:br/>
        <w:t>CE7. Aplicar la forma de gestió i del funcionament de les administracions relacionades amb el patrimoni.</w:t>
      </w:r>
      <w:r w:rsidRPr="00831F3B">
        <w:rPr>
          <w:rFonts w:cs="Arial"/>
          <w:sz w:val="20"/>
          <w:szCs w:val="20"/>
          <w:lang w:eastAsia="es-ES"/>
        </w:rPr>
        <w:br/>
        <w:t>CE8. Difondre els coneixements adquirits en l'exercici de la professió i en els projectes de recerca duts a terme.</w:t>
      </w:r>
    </w:p>
    <w:sectPr w:rsidR="00831F3B" w:rsidRPr="00831F3B" w:rsidSect="00334E2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A6DB" w14:textId="77777777" w:rsidR="00D00F36" w:rsidRDefault="00D00F36" w:rsidP="00A360EC">
      <w:pPr>
        <w:spacing w:after="0" w:line="240" w:lineRule="auto"/>
      </w:pPr>
      <w:r>
        <w:separator/>
      </w:r>
    </w:p>
  </w:endnote>
  <w:endnote w:type="continuationSeparator" w:id="0">
    <w:p w14:paraId="76920E3A" w14:textId="77777777" w:rsidR="00D00F36" w:rsidRDefault="00D00F36" w:rsidP="00A3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D0DA" w14:textId="795D89AC" w:rsidR="008A1911" w:rsidRPr="008A1911" w:rsidRDefault="008A1911">
    <w:pPr>
      <w:pStyle w:val="Peu"/>
      <w:rPr>
        <w:sz w:val="12"/>
        <w:szCs w:val="12"/>
      </w:rPr>
    </w:pPr>
    <w:r w:rsidRPr="008A1911">
      <w:rPr>
        <w:sz w:val="12"/>
        <w:szCs w:val="12"/>
      </w:rPr>
      <w:t xml:space="preserve">V </w:t>
    </w:r>
    <w:r w:rsidR="004370B3">
      <w:rPr>
        <w:sz w:val="12"/>
        <w:szCs w:val="12"/>
      </w:rPr>
      <w:t>21</w:t>
    </w:r>
    <w:r w:rsidR="00A3001F">
      <w:rPr>
        <w:sz w:val="12"/>
        <w:szCs w:val="12"/>
      </w:rPr>
      <w:t>/</w:t>
    </w:r>
    <w:r w:rsidR="002755C2">
      <w:rPr>
        <w:sz w:val="12"/>
        <w:szCs w:val="12"/>
      </w:rPr>
      <w:t>1</w:t>
    </w:r>
    <w:r w:rsidR="00AB26C5">
      <w:rPr>
        <w:sz w:val="12"/>
        <w:szCs w:val="12"/>
      </w:rPr>
      <w:t>2</w:t>
    </w:r>
    <w:r w:rsidR="00A3001F">
      <w:rPr>
        <w:sz w:val="12"/>
        <w:szCs w:val="12"/>
      </w:rPr>
      <w:t>/</w:t>
    </w:r>
    <w:r w:rsidRPr="008A1911">
      <w:rPr>
        <w:sz w:val="12"/>
        <w:szCs w:val="12"/>
      </w:rPr>
      <w:t>202</w:t>
    </w:r>
    <w:r w:rsidR="002755C2">
      <w:rPr>
        <w:sz w:val="12"/>
        <w:szCs w:val="12"/>
      </w:rPr>
      <w:t>1</w:t>
    </w:r>
  </w:p>
  <w:p w14:paraId="7C72212B" w14:textId="77777777" w:rsidR="008A1911" w:rsidRDefault="008A19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6810" w14:textId="77777777" w:rsidR="00D00F36" w:rsidRDefault="00D00F36" w:rsidP="00A360EC">
      <w:pPr>
        <w:spacing w:after="0" w:line="240" w:lineRule="auto"/>
      </w:pPr>
      <w:r>
        <w:separator/>
      </w:r>
    </w:p>
  </w:footnote>
  <w:footnote w:type="continuationSeparator" w:id="0">
    <w:p w14:paraId="418C70D9" w14:textId="77777777" w:rsidR="00D00F36" w:rsidRDefault="00D00F36" w:rsidP="00A3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79C9" w14:textId="77777777" w:rsidR="00A360EC" w:rsidRDefault="00A360EC">
    <w:pPr>
      <w:pStyle w:val="Capalera"/>
    </w:pPr>
    <w:r>
      <w:rPr>
        <w:noProof/>
        <w:lang w:val="es-ES" w:eastAsia="es-ES"/>
      </w:rPr>
      <w:drawing>
        <wp:inline distT="0" distB="0" distL="0" distR="0" wp14:anchorId="3D8C6DA0" wp14:editId="4F5663F9">
          <wp:extent cx="1661803" cy="500933"/>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B.jpg"/>
                  <pic:cNvPicPr/>
                </pic:nvPicPr>
                <pic:blipFill>
                  <a:blip r:embed="rId1"/>
                  <a:stretch>
                    <a:fillRect/>
                  </a:stretch>
                </pic:blipFill>
                <pic:spPr>
                  <a:xfrm>
                    <a:off x="0" y="0"/>
                    <a:ext cx="1694443" cy="510772"/>
                  </a:xfrm>
                  <a:prstGeom prst="rect">
                    <a:avLst/>
                  </a:prstGeom>
                </pic:spPr>
              </pic:pic>
            </a:graphicData>
          </a:graphic>
        </wp:inline>
      </w:drawing>
    </w:r>
  </w:p>
  <w:p w14:paraId="4045C493" w14:textId="77777777" w:rsidR="00A360EC" w:rsidRDefault="00A360E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280"/>
    <w:multiLevelType w:val="multilevel"/>
    <w:tmpl w:val="EFE48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D7F8A"/>
    <w:multiLevelType w:val="hybridMultilevel"/>
    <w:tmpl w:val="ECF876B8"/>
    <w:lvl w:ilvl="0" w:tplc="AEA2090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567095F"/>
    <w:multiLevelType w:val="hybridMultilevel"/>
    <w:tmpl w:val="7A6050D4"/>
    <w:lvl w:ilvl="0" w:tplc="2B22FB56">
      <w:numFmt w:val="bullet"/>
      <w:lvlText w:val="-"/>
      <w:lvlJc w:val="left"/>
      <w:pPr>
        <w:tabs>
          <w:tab w:val="num" w:pos="1470"/>
        </w:tabs>
        <w:ind w:left="1470" w:hanging="360"/>
      </w:pPr>
      <w:rPr>
        <w:rFonts w:ascii="Calibri" w:eastAsia="Times New Roman" w:hAnsi="Calibri" w:hint="default"/>
      </w:rPr>
    </w:lvl>
    <w:lvl w:ilvl="1" w:tplc="0C0A0003">
      <w:start w:val="1"/>
      <w:numFmt w:val="bullet"/>
      <w:lvlText w:val="o"/>
      <w:lvlJc w:val="left"/>
      <w:pPr>
        <w:tabs>
          <w:tab w:val="num" w:pos="2190"/>
        </w:tabs>
        <w:ind w:left="2190" w:hanging="360"/>
      </w:pPr>
      <w:rPr>
        <w:rFonts w:ascii="Courier New" w:hAnsi="Courier New" w:hint="default"/>
      </w:rPr>
    </w:lvl>
    <w:lvl w:ilvl="2" w:tplc="0C0A0005">
      <w:start w:val="1"/>
      <w:numFmt w:val="bullet"/>
      <w:lvlText w:val=""/>
      <w:lvlJc w:val="left"/>
      <w:pPr>
        <w:tabs>
          <w:tab w:val="num" w:pos="2910"/>
        </w:tabs>
        <w:ind w:left="2910" w:hanging="360"/>
      </w:pPr>
      <w:rPr>
        <w:rFonts w:ascii="Wingdings" w:hAnsi="Wingdings" w:hint="default"/>
      </w:rPr>
    </w:lvl>
    <w:lvl w:ilvl="3" w:tplc="0C0A0001">
      <w:start w:val="1"/>
      <w:numFmt w:val="bullet"/>
      <w:lvlText w:val=""/>
      <w:lvlJc w:val="left"/>
      <w:pPr>
        <w:tabs>
          <w:tab w:val="num" w:pos="3630"/>
        </w:tabs>
        <w:ind w:left="3630" w:hanging="360"/>
      </w:pPr>
      <w:rPr>
        <w:rFonts w:ascii="Symbol" w:hAnsi="Symbol" w:hint="default"/>
      </w:rPr>
    </w:lvl>
    <w:lvl w:ilvl="4" w:tplc="0C0A0003">
      <w:start w:val="1"/>
      <w:numFmt w:val="bullet"/>
      <w:lvlText w:val="o"/>
      <w:lvlJc w:val="left"/>
      <w:pPr>
        <w:tabs>
          <w:tab w:val="num" w:pos="4350"/>
        </w:tabs>
        <w:ind w:left="4350" w:hanging="360"/>
      </w:pPr>
      <w:rPr>
        <w:rFonts w:ascii="Courier New" w:hAnsi="Courier New" w:hint="default"/>
      </w:rPr>
    </w:lvl>
    <w:lvl w:ilvl="5" w:tplc="0C0A0005">
      <w:start w:val="1"/>
      <w:numFmt w:val="bullet"/>
      <w:lvlText w:val=""/>
      <w:lvlJc w:val="left"/>
      <w:pPr>
        <w:tabs>
          <w:tab w:val="num" w:pos="5070"/>
        </w:tabs>
        <w:ind w:left="5070" w:hanging="360"/>
      </w:pPr>
      <w:rPr>
        <w:rFonts w:ascii="Wingdings" w:hAnsi="Wingdings" w:hint="default"/>
      </w:rPr>
    </w:lvl>
    <w:lvl w:ilvl="6" w:tplc="0C0A0001">
      <w:start w:val="1"/>
      <w:numFmt w:val="bullet"/>
      <w:lvlText w:val=""/>
      <w:lvlJc w:val="left"/>
      <w:pPr>
        <w:tabs>
          <w:tab w:val="num" w:pos="5790"/>
        </w:tabs>
        <w:ind w:left="5790" w:hanging="360"/>
      </w:pPr>
      <w:rPr>
        <w:rFonts w:ascii="Symbol" w:hAnsi="Symbol" w:hint="default"/>
      </w:rPr>
    </w:lvl>
    <w:lvl w:ilvl="7" w:tplc="0C0A0003">
      <w:start w:val="1"/>
      <w:numFmt w:val="bullet"/>
      <w:lvlText w:val="o"/>
      <w:lvlJc w:val="left"/>
      <w:pPr>
        <w:tabs>
          <w:tab w:val="num" w:pos="6510"/>
        </w:tabs>
        <w:ind w:left="6510" w:hanging="360"/>
      </w:pPr>
      <w:rPr>
        <w:rFonts w:ascii="Courier New" w:hAnsi="Courier New" w:hint="default"/>
      </w:rPr>
    </w:lvl>
    <w:lvl w:ilvl="8" w:tplc="0C0A0005">
      <w:start w:val="1"/>
      <w:numFmt w:val="bullet"/>
      <w:lvlText w:val=""/>
      <w:lvlJc w:val="left"/>
      <w:pPr>
        <w:tabs>
          <w:tab w:val="num" w:pos="7230"/>
        </w:tabs>
        <w:ind w:left="7230" w:hanging="360"/>
      </w:pPr>
      <w:rPr>
        <w:rFonts w:ascii="Wingdings" w:hAnsi="Wingdings" w:hint="default"/>
      </w:rPr>
    </w:lvl>
  </w:abstractNum>
  <w:abstractNum w:abstractNumId="3" w15:restartNumberingAfterBreak="0">
    <w:nsid w:val="37DD48D3"/>
    <w:multiLevelType w:val="hybridMultilevel"/>
    <w:tmpl w:val="D0B0956E"/>
    <w:lvl w:ilvl="0" w:tplc="2B22FB56">
      <w:numFmt w:val="bullet"/>
      <w:lvlText w:val="-"/>
      <w:lvlJc w:val="left"/>
      <w:pPr>
        <w:tabs>
          <w:tab w:val="num" w:pos="720"/>
        </w:tabs>
        <w:ind w:left="720" w:hanging="360"/>
      </w:pPr>
      <w:rPr>
        <w:rFonts w:ascii="Calibri" w:eastAsia="Times New Roman" w:hAnsi="Calibri"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36DE9"/>
    <w:multiLevelType w:val="hybridMultilevel"/>
    <w:tmpl w:val="2C32D094"/>
    <w:lvl w:ilvl="0" w:tplc="ABCC379E">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4BCA57A1"/>
    <w:multiLevelType w:val="multilevel"/>
    <w:tmpl w:val="27265B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F2"/>
    <w:rsid w:val="00011672"/>
    <w:rsid w:val="00013C89"/>
    <w:rsid w:val="0001411E"/>
    <w:rsid w:val="00020FE6"/>
    <w:rsid w:val="00024416"/>
    <w:rsid w:val="0003132C"/>
    <w:rsid w:val="00032112"/>
    <w:rsid w:val="00033717"/>
    <w:rsid w:val="00036BCB"/>
    <w:rsid w:val="00050ED3"/>
    <w:rsid w:val="00065AF1"/>
    <w:rsid w:val="000778C0"/>
    <w:rsid w:val="0008096F"/>
    <w:rsid w:val="000834CA"/>
    <w:rsid w:val="00097E69"/>
    <w:rsid w:val="000B04F2"/>
    <w:rsid w:val="000B66C8"/>
    <w:rsid w:val="000C2371"/>
    <w:rsid w:val="000C60C5"/>
    <w:rsid w:val="000D35D1"/>
    <w:rsid w:val="000F01A9"/>
    <w:rsid w:val="0011462A"/>
    <w:rsid w:val="00116BAB"/>
    <w:rsid w:val="0017236F"/>
    <w:rsid w:val="00177625"/>
    <w:rsid w:val="00181375"/>
    <w:rsid w:val="001B069C"/>
    <w:rsid w:val="001C2BD4"/>
    <w:rsid w:val="001D3CEC"/>
    <w:rsid w:val="001D47F2"/>
    <w:rsid w:val="001E2BDF"/>
    <w:rsid w:val="001E306D"/>
    <w:rsid w:val="001F7CD0"/>
    <w:rsid w:val="002000AD"/>
    <w:rsid w:val="00211B40"/>
    <w:rsid w:val="00215B86"/>
    <w:rsid w:val="0022603F"/>
    <w:rsid w:val="002400EB"/>
    <w:rsid w:val="00244A41"/>
    <w:rsid w:val="00264994"/>
    <w:rsid w:val="00267D15"/>
    <w:rsid w:val="002755C2"/>
    <w:rsid w:val="0028362F"/>
    <w:rsid w:val="002B1E4D"/>
    <w:rsid w:val="002B3B5D"/>
    <w:rsid w:val="002B74D1"/>
    <w:rsid w:val="002B7A6B"/>
    <w:rsid w:val="002D027F"/>
    <w:rsid w:val="002D3085"/>
    <w:rsid w:val="002D71AB"/>
    <w:rsid w:val="002E70C0"/>
    <w:rsid w:val="002F07E7"/>
    <w:rsid w:val="0032204D"/>
    <w:rsid w:val="0032366A"/>
    <w:rsid w:val="00334E26"/>
    <w:rsid w:val="00336F93"/>
    <w:rsid w:val="00344003"/>
    <w:rsid w:val="0034778D"/>
    <w:rsid w:val="003571D8"/>
    <w:rsid w:val="00362C98"/>
    <w:rsid w:val="00362DD7"/>
    <w:rsid w:val="00386761"/>
    <w:rsid w:val="00386FB3"/>
    <w:rsid w:val="003D0B30"/>
    <w:rsid w:val="003D2D48"/>
    <w:rsid w:val="003E72E4"/>
    <w:rsid w:val="00413C75"/>
    <w:rsid w:val="00416E16"/>
    <w:rsid w:val="004370B3"/>
    <w:rsid w:val="00444CF0"/>
    <w:rsid w:val="00447DB8"/>
    <w:rsid w:val="004624D2"/>
    <w:rsid w:val="00470F94"/>
    <w:rsid w:val="004872F0"/>
    <w:rsid w:val="004A66D0"/>
    <w:rsid w:val="004E5633"/>
    <w:rsid w:val="004E6668"/>
    <w:rsid w:val="004F05E7"/>
    <w:rsid w:val="004F1EC3"/>
    <w:rsid w:val="004F21DB"/>
    <w:rsid w:val="004F3D38"/>
    <w:rsid w:val="004F6D83"/>
    <w:rsid w:val="00511372"/>
    <w:rsid w:val="0052620B"/>
    <w:rsid w:val="00526586"/>
    <w:rsid w:val="00527D19"/>
    <w:rsid w:val="005305EA"/>
    <w:rsid w:val="005306F6"/>
    <w:rsid w:val="00536FF3"/>
    <w:rsid w:val="00545C5B"/>
    <w:rsid w:val="00552468"/>
    <w:rsid w:val="00560D0D"/>
    <w:rsid w:val="005A27B5"/>
    <w:rsid w:val="005B0F22"/>
    <w:rsid w:val="005C07D5"/>
    <w:rsid w:val="005C12B8"/>
    <w:rsid w:val="005F03AF"/>
    <w:rsid w:val="005F11C5"/>
    <w:rsid w:val="005F453C"/>
    <w:rsid w:val="0060417B"/>
    <w:rsid w:val="00630853"/>
    <w:rsid w:val="00631CC9"/>
    <w:rsid w:val="006625E6"/>
    <w:rsid w:val="00671F86"/>
    <w:rsid w:val="00681A73"/>
    <w:rsid w:val="006824E9"/>
    <w:rsid w:val="0068642B"/>
    <w:rsid w:val="00687AB6"/>
    <w:rsid w:val="006929E9"/>
    <w:rsid w:val="006941AB"/>
    <w:rsid w:val="006C71AC"/>
    <w:rsid w:val="006D2DAE"/>
    <w:rsid w:val="006D54D4"/>
    <w:rsid w:val="006E1CAC"/>
    <w:rsid w:val="006E2EC9"/>
    <w:rsid w:val="006F52EB"/>
    <w:rsid w:val="007164AA"/>
    <w:rsid w:val="00763E69"/>
    <w:rsid w:val="007749A1"/>
    <w:rsid w:val="00777237"/>
    <w:rsid w:val="00780294"/>
    <w:rsid w:val="007945B6"/>
    <w:rsid w:val="00794EC3"/>
    <w:rsid w:val="007A2DD5"/>
    <w:rsid w:val="007A3E8D"/>
    <w:rsid w:val="007B624A"/>
    <w:rsid w:val="007C21AB"/>
    <w:rsid w:val="007C44B8"/>
    <w:rsid w:val="007E4CD4"/>
    <w:rsid w:val="007E50A9"/>
    <w:rsid w:val="008013AF"/>
    <w:rsid w:val="008064A8"/>
    <w:rsid w:val="008174DE"/>
    <w:rsid w:val="008219CC"/>
    <w:rsid w:val="00824137"/>
    <w:rsid w:val="00831F3B"/>
    <w:rsid w:val="00837995"/>
    <w:rsid w:val="00845692"/>
    <w:rsid w:val="008460BF"/>
    <w:rsid w:val="00886AA0"/>
    <w:rsid w:val="00893969"/>
    <w:rsid w:val="008A1911"/>
    <w:rsid w:val="008B614F"/>
    <w:rsid w:val="008E3237"/>
    <w:rsid w:val="008F2534"/>
    <w:rsid w:val="00925231"/>
    <w:rsid w:val="00941565"/>
    <w:rsid w:val="00943D8D"/>
    <w:rsid w:val="00944E79"/>
    <w:rsid w:val="009523D3"/>
    <w:rsid w:val="0096461C"/>
    <w:rsid w:val="00965439"/>
    <w:rsid w:val="009667DD"/>
    <w:rsid w:val="00967503"/>
    <w:rsid w:val="009863F8"/>
    <w:rsid w:val="009A3DC0"/>
    <w:rsid w:val="009B187C"/>
    <w:rsid w:val="009C64FA"/>
    <w:rsid w:val="009E67AB"/>
    <w:rsid w:val="009F1585"/>
    <w:rsid w:val="009F7C8D"/>
    <w:rsid w:val="00A3001F"/>
    <w:rsid w:val="00A360EC"/>
    <w:rsid w:val="00A46C0B"/>
    <w:rsid w:val="00A50F7D"/>
    <w:rsid w:val="00A55166"/>
    <w:rsid w:val="00A55441"/>
    <w:rsid w:val="00A558CB"/>
    <w:rsid w:val="00A75651"/>
    <w:rsid w:val="00A81FEF"/>
    <w:rsid w:val="00A851E2"/>
    <w:rsid w:val="00A86FEB"/>
    <w:rsid w:val="00A90B18"/>
    <w:rsid w:val="00A9700D"/>
    <w:rsid w:val="00AB26C5"/>
    <w:rsid w:val="00AF39D5"/>
    <w:rsid w:val="00AF4F98"/>
    <w:rsid w:val="00B116F0"/>
    <w:rsid w:val="00B17488"/>
    <w:rsid w:val="00B262BA"/>
    <w:rsid w:val="00B267C1"/>
    <w:rsid w:val="00B361DC"/>
    <w:rsid w:val="00B73162"/>
    <w:rsid w:val="00B85F47"/>
    <w:rsid w:val="00B927E3"/>
    <w:rsid w:val="00B93173"/>
    <w:rsid w:val="00B93525"/>
    <w:rsid w:val="00B95320"/>
    <w:rsid w:val="00BA3B56"/>
    <w:rsid w:val="00BA6CF7"/>
    <w:rsid w:val="00BB0A61"/>
    <w:rsid w:val="00BC55FA"/>
    <w:rsid w:val="00BD05DD"/>
    <w:rsid w:val="00BD28F3"/>
    <w:rsid w:val="00BE4E11"/>
    <w:rsid w:val="00BF18C4"/>
    <w:rsid w:val="00BF3E8C"/>
    <w:rsid w:val="00BF46D2"/>
    <w:rsid w:val="00C0402A"/>
    <w:rsid w:val="00C07899"/>
    <w:rsid w:val="00C212FB"/>
    <w:rsid w:val="00C315F8"/>
    <w:rsid w:val="00C365F1"/>
    <w:rsid w:val="00C45F9A"/>
    <w:rsid w:val="00C65371"/>
    <w:rsid w:val="00C678F7"/>
    <w:rsid w:val="00C776E8"/>
    <w:rsid w:val="00C81CF9"/>
    <w:rsid w:val="00C8412D"/>
    <w:rsid w:val="00C84571"/>
    <w:rsid w:val="00C91865"/>
    <w:rsid w:val="00C96730"/>
    <w:rsid w:val="00CA3643"/>
    <w:rsid w:val="00CB7E2B"/>
    <w:rsid w:val="00CC468F"/>
    <w:rsid w:val="00CE5A1A"/>
    <w:rsid w:val="00CE7887"/>
    <w:rsid w:val="00CF447D"/>
    <w:rsid w:val="00CF4999"/>
    <w:rsid w:val="00D00F36"/>
    <w:rsid w:val="00D148BD"/>
    <w:rsid w:val="00D16182"/>
    <w:rsid w:val="00D274A9"/>
    <w:rsid w:val="00D325DB"/>
    <w:rsid w:val="00D34708"/>
    <w:rsid w:val="00D51E3A"/>
    <w:rsid w:val="00D52AE1"/>
    <w:rsid w:val="00D52B45"/>
    <w:rsid w:val="00D84C72"/>
    <w:rsid w:val="00DA057D"/>
    <w:rsid w:val="00DC67B8"/>
    <w:rsid w:val="00DE6027"/>
    <w:rsid w:val="00DF4DC6"/>
    <w:rsid w:val="00E04CC3"/>
    <w:rsid w:val="00E055EB"/>
    <w:rsid w:val="00E05ECD"/>
    <w:rsid w:val="00E10F54"/>
    <w:rsid w:val="00E12E76"/>
    <w:rsid w:val="00E14688"/>
    <w:rsid w:val="00E35342"/>
    <w:rsid w:val="00E62FB0"/>
    <w:rsid w:val="00E66FDE"/>
    <w:rsid w:val="00E76078"/>
    <w:rsid w:val="00E8125E"/>
    <w:rsid w:val="00E932DF"/>
    <w:rsid w:val="00EA06E0"/>
    <w:rsid w:val="00EB17C1"/>
    <w:rsid w:val="00ED01B9"/>
    <w:rsid w:val="00EE3A3F"/>
    <w:rsid w:val="00EF2549"/>
    <w:rsid w:val="00EF7ADA"/>
    <w:rsid w:val="00F0682E"/>
    <w:rsid w:val="00F23CAD"/>
    <w:rsid w:val="00F33436"/>
    <w:rsid w:val="00F46616"/>
    <w:rsid w:val="00F65F64"/>
    <w:rsid w:val="00F80612"/>
    <w:rsid w:val="00F836E5"/>
    <w:rsid w:val="00F859B8"/>
    <w:rsid w:val="00FA1464"/>
    <w:rsid w:val="00FB05CB"/>
    <w:rsid w:val="00FB3852"/>
    <w:rsid w:val="00FB470C"/>
    <w:rsid w:val="00FC5D03"/>
    <w:rsid w:val="00FD0612"/>
    <w:rsid w:val="00FD2466"/>
    <w:rsid w:val="00FD60DE"/>
    <w:rsid w:val="00FE7468"/>
    <w:rsid w:val="00FE7B5F"/>
    <w:rsid w:val="00FF2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49D4"/>
  <w15:docId w15:val="{C4A9F193-658F-44F0-9ED8-3FD9E3D4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E26"/>
    <w:pPr>
      <w:spacing w:after="200" w:line="276" w:lineRule="auto"/>
    </w:pPr>
    <w:rPr>
      <w:rFonts w:cs="Calibri"/>
      <w:lang w:val="ca-ES" w:eastAsia="en-US"/>
    </w:rPr>
  </w:style>
  <w:style w:type="paragraph" w:styleId="Ttol1">
    <w:name w:val="heading 1"/>
    <w:basedOn w:val="Normal"/>
    <w:next w:val="Normal"/>
    <w:link w:val="Ttol1Car"/>
    <w:qFormat/>
    <w:locked/>
    <w:rsid w:val="00444C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main">
    <w:name w:val="main"/>
    <w:basedOn w:val="Lletraperdefectedelpargraf"/>
    <w:uiPriority w:val="99"/>
    <w:rsid w:val="000B04F2"/>
    <w:rPr>
      <w:rFonts w:cs="Times New Roman"/>
    </w:rPr>
  </w:style>
  <w:style w:type="paragraph" w:styleId="NormalWeb">
    <w:name w:val="Normal (Web)"/>
    <w:basedOn w:val="Normal"/>
    <w:uiPriority w:val="99"/>
    <w:rsid w:val="000B04F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ennegreta">
    <w:name w:val="Strong"/>
    <w:basedOn w:val="Lletraperdefectedelpargraf"/>
    <w:uiPriority w:val="99"/>
    <w:qFormat/>
    <w:rsid w:val="000B04F2"/>
    <w:rPr>
      <w:rFonts w:cs="Times New Roman"/>
      <w:b/>
      <w:bCs/>
    </w:rPr>
  </w:style>
  <w:style w:type="character" w:customStyle="1" w:styleId="apple-converted-space">
    <w:name w:val="apple-converted-space"/>
    <w:basedOn w:val="Lletraperdefectedelpargraf"/>
    <w:rsid w:val="000B04F2"/>
    <w:rPr>
      <w:rFonts w:cs="Times New Roman"/>
    </w:rPr>
  </w:style>
  <w:style w:type="character" w:customStyle="1" w:styleId="articleseperator">
    <w:name w:val="article_seperator"/>
    <w:basedOn w:val="Lletraperdefectedelpargraf"/>
    <w:uiPriority w:val="99"/>
    <w:rsid w:val="000B04F2"/>
    <w:rPr>
      <w:rFonts w:cs="Times New Roman"/>
    </w:rPr>
  </w:style>
  <w:style w:type="paragraph" w:styleId="Textdeglobus">
    <w:name w:val="Balloon Text"/>
    <w:basedOn w:val="Normal"/>
    <w:link w:val="TextdeglobusCar"/>
    <w:uiPriority w:val="99"/>
    <w:semiHidden/>
    <w:rsid w:val="000B04F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0B04F2"/>
    <w:rPr>
      <w:rFonts w:ascii="Tahoma" w:hAnsi="Tahoma" w:cs="Tahoma"/>
      <w:sz w:val="16"/>
      <w:szCs w:val="16"/>
      <w:lang w:val="ca-ES"/>
    </w:rPr>
  </w:style>
  <w:style w:type="character" w:styleId="Enlla">
    <w:name w:val="Hyperlink"/>
    <w:basedOn w:val="Lletraperdefectedelpargraf"/>
    <w:uiPriority w:val="99"/>
    <w:semiHidden/>
    <w:rsid w:val="000B04F2"/>
    <w:rPr>
      <w:rFonts w:cs="Times New Roman"/>
      <w:color w:val="0000FF"/>
      <w:u w:val="single"/>
    </w:rPr>
  </w:style>
  <w:style w:type="paragraph" w:styleId="Pargrafdellista">
    <w:name w:val="List Paragraph"/>
    <w:basedOn w:val="Normal"/>
    <w:uiPriority w:val="99"/>
    <w:qFormat/>
    <w:rsid w:val="008174DE"/>
    <w:pPr>
      <w:ind w:left="720"/>
    </w:pPr>
  </w:style>
  <w:style w:type="character" w:styleId="Refernciadecomentari">
    <w:name w:val="annotation reference"/>
    <w:basedOn w:val="Lletraperdefectedelpargraf"/>
    <w:uiPriority w:val="99"/>
    <w:semiHidden/>
    <w:rsid w:val="00264994"/>
    <w:rPr>
      <w:rFonts w:cs="Times New Roman"/>
      <w:sz w:val="18"/>
      <w:szCs w:val="18"/>
    </w:rPr>
  </w:style>
  <w:style w:type="paragraph" w:styleId="Textdecomentari">
    <w:name w:val="annotation text"/>
    <w:basedOn w:val="Normal"/>
    <w:link w:val="TextdecomentariCar"/>
    <w:uiPriority w:val="99"/>
    <w:semiHidden/>
    <w:rsid w:val="00264994"/>
    <w:rPr>
      <w:sz w:val="24"/>
      <w:szCs w:val="24"/>
    </w:rPr>
  </w:style>
  <w:style w:type="character" w:customStyle="1" w:styleId="TextdecomentariCar">
    <w:name w:val="Text de comentari Car"/>
    <w:basedOn w:val="Lletraperdefectedelpargraf"/>
    <w:link w:val="Textdecomentari"/>
    <w:uiPriority w:val="99"/>
    <w:semiHidden/>
    <w:locked/>
    <w:rsid w:val="00264994"/>
    <w:rPr>
      <w:rFonts w:cs="Calibri"/>
      <w:sz w:val="24"/>
      <w:szCs w:val="24"/>
      <w:lang w:val="ca-ES"/>
    </w:rPr>
  </w:style>
  <w:style w:type="paragraph" w:styleId="Temadelcomentari">
    <w:name w:val="annotation subject"/>
    <w:basedOn w:val="Textdecomentari"/>
    <w:next w:val="Textdecomentari"/>
    <w:link w:val="TemadelcomentariCar"/>
    <w:uiPriority w:val="99"/>
    <w:semiHidden/>
    <w:rsid w:val="00264994"/>
    <w:rPr>
      <w:b/>
      <w:bCs/>
      <w:sz w:val="20"/>
      <w:szCs w:val="20"/>
    </w:rPr>
  </w:style>
  <w:style w:type="character" w:customStyle="1" w:styleId="TemadelcomentariCar">
    <w:name w:val="Tema del comentari Car"/>
    <w:basedOn w:val="TextdecomentariCar"/>
    <w:link w:val="Temadelcomentari"/>
    <w:uiPriority w:val="99"/>
    <w:semiHidden/>
    <w:locked/>
    <w:rsid w:val="00264994"/>
    <w:rPr>
      <w:rFonts w:cs="Calibri"/>
      <w:b/>
      <w:bCs/>
      <w:sz w:val="20"/>
      <w:szCs w:val="20"/>
      <w:lang w:val="ca-ES"/>
    </w:rPr>
  </w:style>
  <w:style w:type="paragraph" w:styleId="Capalera">
    <w:name w:val="header"/>
    <w:basedOn w:val="Normal"/>
    <w:link w:val="CapaleraCar"/>
    <w:uiPriority w:val="99"/>
    <w:unhideWhenUsed/>
    <w:rsid w:val="00A360E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360EC"/>
    <w:rPr>
      <w:rFonts w:cs="Calibri"/>
      <w:lang w:val="ca-ES" w:eastAsia="en-US"/>
    </w:rPr>
  </w:style>
  <w:style w:type="paragraph" w:styleId="Peu">
    <w:name w:val="footer"/>
    <w:basedOn w:val="Normal"/>
    <w:link w:val="PeuCar"/>
    <w:uiPriority w:val="99"/>
    <w:unhideWhenUsed/>
    <w:rsid w:val="00A360EC"/>
    <w:pPr>
      <w:tabs>
        <w:tab w:val="center" w:pos="4252"/>
        <w:tab w:val="right" w:pos="8504"/>
      </w:tabs>
      <w:spacing w:after="0" w:line="240" w:lineRule="auto"/>
    </w:pPr>
  </w:style>
  <w:style w:type="character" w:customStyle="1" w:styleId="PeuCar">
    <w:name w:val="Peu Car"/>
    <w:basedOn w:val="Lletraperdefectedelpargraf"/>
    <w:link w:val="Peu"/>
    <w:uiPriority w:val="99"/>
    <w:rsid w:val="00A360EC"/>
    <w:rPr>
      <w:rFonts w:cs="Calibri"/>
      <w:lang w:val="ca-ES" w:eastAsia="en-US"/>
    </w:rPr>
  </w:style>
  <w:style w:type="character" w:customStyle="1" w:styleId="Ttol1Car">
    <w:name w:val="Títol 1 Car"/>
    <w:basedOn w:val="Lletraperdefectedelpargraf"/>
    <w:link w:val="Ttol1"/>
    <w:rsid w:val="00444CF0"/>
    <w:rPr>
      <w:rFonts w:asciiTheme="majorHAnsi" w:eastAsiaTheme="majorEastAsia" w:hAnsiTheme="majorHAnsi" w:cstheme="majorBidi"/>
      <w:color w:val="365F91" w:themeColor="accent1" w:themeShade="BF"/>
      <w:sz w:val="32"/>
      <w:szCs w:val="32"/>
      <w:lang w:val="ca-ES" w:eastAsia="en-US"/>
    </w:rPr>
  </w:style>
  <w:style w:type="character" w:customStyle="1" w:styleId="Mencisenseresoldre1">
    <w:name w:val="Menció sense resoldre1"/>
    <w:basedOn w:val="Lletraperdefectedelpargraf"/>
    <w:uiPriority w:val="99"/>
    <w:semiHidden/>
    <w:unhideWhenUsed/>
    <w:rsid w:val="000778C0"/>
    <w:rPr>
      <w:color w:val="605E5C"/>
      <w:shd w:val="clear" w:color="auto" w:fill="E1DFDD"/>
    </w:rPr>
  </w:style>
  <w:style w:type="paragraph" w:styleId="Textdenotaapeudepgina">
    <w:name w:val="footnote text"/>
    <w:basedOn w:val="Normal"/>
    <w:link w:val="TextdenotaapeudepginaCar"/>
    <w:uiPriority w:val="99"/>
    <w:unhideWhenUsed/>
    <w:rsid w:val="004E6668"/>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rsid w:val="004E6668"/>
    <w:rPr>
      <w:rFonts w:cs="Calibri"/>
      <w:sz w:val="20"/>
      <w:szCs w:val="20"/>
      <w:lang w:val="ca-ES" w:eastAsia="en-US"/>
    </w:rPr>
  </w:style>
  <w:style w:type="character" w:styleId="Refernciadenotaapeudepgina">
    <w:name w:val="footnote reference"/>
    <w:basedOn w:val="Lletraperdefectedelpargraf"/>
    <w:uiPriority w:val="99"/>
    <w:semiHidden/>
    <w:unhideWhenUsed/>
    <w:rsid w:val="004E66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4761">
      <w:bodyDiv w:val="1"/>
      <w:marLeft w:val="0"/>
      <w:marRight w:val="0"/>
      <w:marTop w:val="0"/>
      <w:marBottom w:val="0"/>
      <w:divBdr>
        <w:top w:val="none" w:sz="0" w:space="0" w:color="auto"/>
        <w:left w:val="none" w:sz="0" w:space="0" w:color="auto"/>
        <w:bottom w:val="none" w:sz="0" w:space="0" w:color="auto"/>
        <w:right w:val="none" w:sz="0" w:space="0" w:color="auto"/>
      </w:divBdr>
    </w:div>
    <w:div w:id="619797565">
      <w:bodyDiv w:val="1"/>
      <w:marLeft w:val="0"/>
      <w:marRight w:val="0"/>
      <w:marTop w:val="0"/>
      <w:marBottom w:val="0"/>
      <w:divBdr>
        <w:top w:val="none" w:sz="0" w:space="0" w:color="auto"/>
        <w:left w:val="none" w:sz="0" w:space="0" w:color="auto"/>
        <w:bottom w:val="none" w:sz="0" w:space="0" w:color="auto"/>
        <w:right w:val="none" w:sz="0" w:space="0" w:color="auto"/>
      </w:divBdr>
    </w:div>
    <w:div w:id="863983432">
      <w:bodyDiv w:val="1"/>
      <w:marLeft w:val="0"/>
      <w:marRight w:val="0"/>
      <w:marTop w:val="0"/>
      <w:marBottom w:val="0"/>
      <w:divBdr>
        <w:top w:val="none" w:sz="0" w:space="0" w:color="auto"/>
        <w:left w:val="none" w:sz="0" w:space="0" w:color="auto"/>
        <w:bottom w:val="none" w:sz="0" w:space="0" w:color="auto"/>
        <w:right w:val="none" w:sz="0" w:space="0" w:color="auto"/>
      </w:divBdr>
      <w:divsChild>
        <w:div w:id="676422723">
          <w:marLeft w:val="0"/>
          <w:marRight w:val="0"/>
          <w:marTop w:val="0"/>
          <w:marBottom w:val="0"/>
          <w:divBdr>
            <w:top w:val="none" w:sz="0" w:space="0" w:color="auto"/>
            <w:left w:val="none" w:sz="0" w:space="0" w:color="auto"/>
            <w:bottom w:val="none" w:sz="0" w:space="0" w:color="auto"/>
            <w:right w:val="none" w:sz="0" w:space="0" w:color="auto"/>
          </w:divBdr>
        </w:div>
        <w:div w:id="332149814">
          <w:marLeft w:val="0"/>
          <w:marRight w:val="0"/>
          <w:marTop w:val="0"/>
          <w:marBottom w:val="0"/>
          <w:divBdr>
            <w:top w:val="none" w:sz="0" w:space="0" w:color="auto"/>
            <w:left w:val="none" w:sz="0" w:space="0" w:color="auto"/>
            <w:bottom w:val="none" w:sz="0" w:space="0" w:color="auto"/>
            <w:right w:val="none" w:sz="0" w:space="0" w:color="auto"/>
          </w:divBdr>
        </w:div>
        <w:div w:id="182474529">
          <w:marLeft w:val="0"/>
          <w:marRight w:val="0"/>
          <w:marTop w:val="0"/>
          <w:marBottom w:val="0"/>
          <w:divBdr>
            <w:top w:val="none" w:sz="0" w:space="0" w:color="auto"/>
            <w:left w:val="none" w:sz="0" w:space="0" w:color="auto"/>
            <w:bottom w:val="none" w:sz="0" w:space="0" w:color="auto"/>
            <w:right w:val="none" w:sz="0" w:space="0" w:color="auto"/>
          </w:divBdr>
        </w:div>
        <w:div w:id="672490556">
          <w:marLeft w:val="0"/>
          <w:marRight w:val="0"/>
          <w:marTop w:val="0"/>
          <w:marBottom w:val="0"/>
          <w:divBdr>
            <w:top w:val="none" w:sz="0" w:space="0" w:color="auto"/>
            <w:left w:val="none" w:sz="0" w:space="0" w:color="auto"/>
            <w:bottom w:val="none" w:sz="0" w:space="0" w:color="auto"/>
            <w:right w:val="none" w:sz="0" w:space="0" w:color="auto"/>
          </w:divBdr>
        </w:div>
        <w:div w:id="1914391930">
          <w:marLeft w:val="0"/>
          <w:marRight w:val="0"/>
          <w:marTop w:val="0"/>
          <w:marBottom w:val="0"/>
          <w:divBdr>
            <w:top w:val="none" w:sz="0" w:space="0" w:color="auto"/>
            <w:left w:val="none" w:sz="0" w:space="0" w:color="auto"/>
            <w:bottom w:val="none" w:sz="0" w:space="0" w:color="auto"/>
            <w:right w:val="none" w:sz="0" w:space="0" w:color="auto"/>
          </w:divBdr>
        </w:div>
        <w:div w:id="1675765261">
          <w:marLeft w:val="0"/>
          <w:marRight w:val="0"/>
          <w:marTop w:val="0"/>
          <w:marBottom w:val="0"/>
          <w:divBdr>
            <w:top w:val="none" w:sz="0" w:space="0" w:color="auto"/>
            <w:left w:val="none" w:sz="0" w:space="0" w:color="auto"/>
            <w:bottom w:val="none" w:sz="0" w:space="0" w:color="auto"/>
            <w:right w:val="none" w:sz="0" w:space="0" w:color="auto"/>
          </w:divBdr>
        </w:div>
        <w:div w:id="1603368651">
          <w:marLeft w:val="0"/>
          <w:marRight w:val="0"/>
          <w:marTop w:val="0"/>
          <w:marBottom w:val="0"/>
          <w:divBdr>
            <w:top w:val="none" w:sz="0" w:space="0" w:color="auto"/>
            <w:left w:val="none" w:sz="0" w:space="0" w:color="auto"/>
            <w:bottom w:val="none" w:sz="0" w:space="0" w:color="auto"/>
            <w:right w:val="none" w:sz="0" w:space="0" w:color="auto"/>
          </w:divBdr>
        </w:div>
        <w:div w:id="1735271398">
          <w:marLeft w:val="0"/>
          <w:marRight w:val="0"/>
          <w:marTop w:val="0"/>
          <w:marBottom w:val="0"/>
          <w:divBdr>
            <w:top w:val="none" w:sz="0" w:space="0" w:color="auto"/>
            <w:left w:val="none" w:sz="0" w:space="0" w:color="auto"/>
            <w:bottom w:val="none" w:sz="0" w:space="0" w:color="auto"/>
            <w:right w:val="none" w:sz="0" w:space="0" w:color="auto"/>
          </w:divBdr>
        </w:div>
        <w:div w:id="1407146202">
          <w:marLeft w:val="0"/>
          <w:marRight w:val="0"/>
          <w:marTop w:val="0"/>
          <w:marBottom w:val="0"/>
          <w:divBdr>
            <w:top w:val="none" w:sz="0" w:space="0" w:color="auto"/>
            <w:left w:val="none" w:sz="0" w:space="0" w:color="auto"/>
            <w:bottom w:val="none" w:sz="0" w:space="0" w:color="auto"/>
            <w:right w:val="none" w:sz="0" w:space="0" w:color="auto"/>
          </w:divBdr>
        </w:div>
        <w:div w:id="1270820133">
          <w:marLeft w:val="0"/>
          <w:marRight w:val="0"/>
          <w:marTop w:val="0"/>
          <w:marBottom w:val="0"/>
          <w:divBdr>
            <w:top w:val="none" w:sz="0" w:space="0" w:color="auto"/>
            <w:left w:val="none" w:sz="0" w:space="0" w:color="auto"/>
            <w:bottom w:val="none" w:sz="0" w:space="0" w:color="auto"/>
            <w:right w:val="none" w:sz="0" w:space="0" w:color="auto"/>
          </w:divBdr>
        </w:div>
        <w:div w:id="1895433628">
          <w:marLeft w:val="0"/>
          <w:marRight w:val="0"/>
          <w:marTop w:val="0"/>
          <w:marBottom w:val="0"/>
          <w:divBdr>
            <w:top w:val="none" w:sz="0" w:space="0" w:color="auto"/>
            <w:left w:val="none" w:sz="0" w:space="0" w:color="auto"/>
            <w:bottom w:val="none" w:sz="0" w:space="0" w:color="auto"/>
            <w:right w:val="none" w:sz="0" w:space="0" w:color="auto"/>
          </w:divBdr>
        </w:div>
        <w:div w:id="958224624">
          <w:marLeft w:val="0"/>
          <w:marRight w:val="0"/>
          <w:marTop w:val="0"/>
          <w:marBottom w:val="0"/>
          <w:divBdr>
            <w:top w:val="none" w:sz="0" w:space="0" w:color="auto"/>
            <w:left w:val="none" w:sz="0" w:space="0" w:color="auto"/>
            <w:bottom w:val="none" w:sz="0" w:space="0" w:color="auto"/>
            <w:right w:val="none" w:sz="0" w:space="0" w:color="auto"/>
          </w:divBdr>
        </w:div>
        <w:div w:id="611934666">
          <w:marLeft w:val="0"/>
          <w:marRight w:val="0"/>
          <w:marTop w:val="0"/>
          <w:marBottom w:val="0"/>
          <w:divBdr>
            <w:top w:val="none" w:sz="0" w:space="0" w:color="auto"/>
            <w:left w:val="none" w:sz="0" w:space="0" w:color="auto"/>
            <w:bottom w:val="none" w:sz="0" w:space="0" w:color="auto"/>
            <w:right w:val="none" w:sz="0" w:space="0" w:color="auto"/>
          </w:divBdr>
        </w:div>
        <w:div w:id="862745282">
          <w:marLeft w:val="0"/>
          <w:marRight w:val="0"/>
          <w:marTop w:val="0"/>
          <w:marBottom w:val="0"/>
          <w:divBdr>
            <w:top w:val="none" w:sz="0" w:space="0" w:color="auto"/>
            <w:left w:val="none" w:sz="0" w:space="0" w:color="auto"/>
            <w:bottom w:val="none" w:sz="0" w:space="0" w:color="auto"/>
            <w:right w:val="none" w:sz="0" w:space="0" w:color="auto"/>
          </w:divBdr>
        </w:div>
      </w:divsChild>
    </w:div>
    <w:div w:id="1410033292">
      <w:bodyDiv w:val="1"/>
      <w:marLeft w:val="0"/>
      <w:marRight w:val="0"/>
      <w:marTop w:val="0"/>
      <w:marBottom w:val="0"/>
      <w:divBdr>
        <w:top w:val="none" w:sz="0" w:space="0" w:color="auto"/>
        <w:left w:val="none" w:sz="0" w:space="0" w:color="auto"/>
        <w:bottom w:val="none" w:sz="0" w:space="0" w:color="auto"/>
        <w:right w:val="none" w:sz="0" w:space="0" w:color="auto"/>
      </w:divBdr>
      <w:divsChild>
        <w:div w:id="268204169">
          <w:marLeft w:val="0"/>
          <w:marRight w:val="0"/>
          <w:marTop w:val="0"/>
          <w:marBottom w:val="0"/>
          <w:divBdr>
            <w:top w:val="none" w:sz="0" w:space="0" w:color="auto"/>
            <w:left w:val="none" w:sz="0" w:space="0" w:color="auto"/>
            <w:bottom w:val="none" w:sz="0" w:space="0" w:color="auto"/>
            <w:right w:val="none" w:sz="0" w:space="0" w:color="auto"/>
          </w:divBdr>
        </w:div>
        <w:div w:id="1266230024">
          <w:marLeft w:val="0"/>
          <w:marRight w:val="0"/>
          <w:marTop w:val="0"/>
          <w:marBottom w:val="0"/>
          <w:divBdr>
            <w:top w:val="none" w:sz="0" w:space="0" w:color="auto"/>
            <w:left w:val="none" w:sz="0" w:space="0" w:color="auto"/>
            <w:bottom w:val="none" w:sz="0" w:space="0" w:color="auto"/>
            <w:right w:val="none" w:sz="0" w:space="0" w:color="auto"/>
          </w:divBdr>
        </w:div>
        <w:div w:id="44183555">
          <w:marLeft w:val="0"/>
          <w:marRight w:val="0"/>
          <w:marTop w:val="0"/>
          <w:marBottom w:val="0"/>
          <w:divBdr>
            <w:top w:val="none" w:sz="0" w:space="0" w:color="auto"/>
            <w:left w:val="none" w:sz="0" w:space="0" w:color="auto"/>
            <w:bottom w:val="none" w:sz="0" w:space="0" w:color="auto"/>
            <w:right w:val="none" w:sz="0" w:space="0" w:color="auto"/>
          </w:divBdr>
        </w:div>
        <w:div w:id="1987708363">
          <w:marLeft w:val="0"/>
          <w:marRight w:val="0"/>
          <w:marTop w:val="0"/>
          <w:marBottom w:val="0"/>
          <w:divBdr>
            <w:top w:val="none" w:sz="0" w:space="0" w:color="auto"/>
            <w:left w:val="none" w:sz="0" w:space="0" w:color="auto"/>
            <w:bottom w:val="none" w:sz="0" w:space="0" w:color="auto"/>
            <w:right w:val="none" w:sz="0" w:space="0" w:color="auto"/>
          </w:divBdr>
        </w:div>
      </w:divsChild>
    </w:div>
    <w:div w:id="1562254416">
      <w:marLeft w:val="0"/>
      <w:marRight w:val="0"/>
      <w:marTop w:val="0"/>
      <w:marBottom w:val="0"/>
      <w:divBdr>
        <w:top w:val="none" w:sz="0" w:space="0" w:color="auto"/>
        <w:left w:val="none" w:sz="0" w:space="0" w:color="auto"/>
        <w:bottom w:val="none" w:sz="0" w:space="0" w:color="auto"/>
        <w:right w:val="none" w:sz="0" w:space="0" w:color="auto"/>
      </w:divBdr>
    </w:div>
    <w:div w:id="1588228720">
      <w:bodyDiv w:val="1"/>
      <w:marLeft w:val="0"/>
      <w:marRight w:val="0"/>
      <w:marTop w:val="0"/>
      <w:marBottom w:val="0"/>
      <w:divBdr>
        <w:top w:val="none" w:sz="0" w:space="0" w:color="auto"/>
        <w:left w:val="none" w:sz="0" w:space="0" w:color="auto"/>
        <w:bottom w:val="none" w:sz="0" w:space="0" w:color="auto"/>
        <w:right w:val="none" w:sz="0" w:space="0" w:color="auto"/>
      </w:divBdr>
      <w:divsChild>
        <w:div w:id="994575465">
          <w:marLeft w:val="0"/>
          <w:marRight w:val="0"/>
          <w:marTop w:val="0"/>
          <w:marBottom w:val="0"/>
          <w:divBdr>
            <w:top w:val="none" w:sz="0" w:space="0" w:color="auto"/>
            <w:left w:val="none" w:sz="0" w:space="0" w:color="auto"/>
            <w:bottom w:val="none" w:sz="0" w:space="0" w:color="auto"/>
            <w:right w:val="none" w:sz="0" w:space="0" w:color="auto"/>
          </w:divBdr>
        </w:div>
        <w:div w:id="1021205171">
          <w:marLeft w:val="0"/>
          <w:marRight w:val="0"/>
          <w:marTop w:val="0"/>
          <w:marBottom w:val="0"/>
          <w:divBdr>
            <w:top w:val="none" w:sz="0" w:space="0" w:color="auto"/>
            <w:left w:val="none" w:sz="0" w:space="0" w:color="auto"/>
            <w:bottom w:val="none" w:sz="0" w:space="0" w:color="auto"/>
            <w:right w:val="none" w:sz="0" w:space="0" w:color="auto"/>
          </w:divBdr>
        </w:div>
        <w:div w:id="425031210">
          <w:marLeft w:val="0"/>
          <w:marRight w:val="0"/>
          <w:marTop w:val="0"/>
          <w:marBottom w:val="0"/>
          <w:divBdr>
            <w:top w:val="none" w:sz="0" w:space="0" w:color="auto"/>
            <w:left w:val="none" w:sz="0" w:space="0" w:color="auto"/>
            <w:bottom w:val="none" w:sz="0" w:space="0" w:color="auto"/>
            <w:right w:val="none" w:sz="0" w:space="0" w:color="auto"/>
          </w:divBdr>
        </w:div>
        <w:div w:id="1220827217">
          <w:marLeft w:val="0"/>
          <w:marRight w:val="0"/>
          <w:marTop w:val="0"/>
          <w:marBottom w:val="0"/>
          <w:divBdr>
            <w:top w:val="none" w:sz="0" w:space="0" w:color="auto"/>
            <w:left w:val="none" w:sz="0" w:space="0" w:color="auto"/>
            <w:bottom w:val="none" w:sz="0" w:space="0" w:color="auto"/>
            <w:right w:val="none" w:sz="0" w:space="0" w:color="auto"/>
          </w:divBdr>
        </w:div>
        <w:div w:id="717625076">
          <w:marLeft w:val="0"/>
          <w:marRight w:val="0"/>
          <w:marTop w:val="0"/>
          <w:marBottom w:val="0"/>
          <w:divBdr>
            <w:top w:val="none" w:sz="0" w:space="0" w:color="auto"/>
            <w:left w:val="none" w:sz="0" w:space="0" w:color="auto"/>
            <w:bottom w:val="none" w:sz="0" w:space="0" w:color="auto"/>
            <w:right w:val="none" w:sz="0" w:space="0" w:color="auto"/>
          </w:divBdr>
        </w:div>
        <w:div w:id="500705609">
          <w:marLeft w:val="0"/>
          <w:marRight w:val="0"/>
          <w:marTop w:val="0"/>
          <w:marBottom w:val="0"/>
          <w:divBdr>
            <w:top w:val="none" w:sz="0" w:space="0" w:color="auto"/>
            <w:left w:val="none" w:sz="0" w:space="0" w:color="auto"/>
            <w:bottom w:val="none" w:sz="0" w:space="0" w:color="auto"/>
            <w:right w:val="none" w:sz="0" w:space="0" w:color="auto"/>
          </w:divBdr>
        </w:div>
        <w:div w:id="2009281972">
          <w:marLeft w:val="0"/>
          <w:marRight w:val="0"/>
          <w:marTop w:val="0"/>
          <w:marBottom w:val="0"/>
          <w:divBdr>
            <w:top w:val="none" w:sz="0" w:space="0" w:color="auto"/>
            <w:left w:val="none" w:sz="0" w:space="0" w:color="auto"/>
            <w:bottom w:val="none" w:sz="0" w:space="0" w:color="auto"/>
            <w:right w:val="none" w:sz="0" w:space="0" w:color="auto"/>
          </w:divBdr>
        </w:div>
        <w:div w:id="1069352064">
          <w:marLeft w:val="0"/>
          <w:marRight w:val="0"/>
          <w:marTop w:val="0"/>
          <w:marBottom w:val="0"/>
          <w:divBdr>
            <w:top w:val="none" w:sz="0" w:space="0" w:color="auto"/>
            <w:left w:val="none" w:sz="0" w:space="0" w:color="auto"/>
            <w:bottom w:val="none" w:sz="0" w:space="0" w:color="auto"/>
            <w:right w:val="none" w:sz="0" w:space="0" w:color="auto"/>
          </w:divBdr>
        </w:div>
        <w:div w:id="815613151">
          <w:marLeft w:val="0"/>
          <w:marRight w:val="0"/>
          <w:marTop w:val="0"/>
          <w:marBottom w:val="0"/>
          <w:divBdr>
            <w:top w:val="none" w:sz="0" w:space="0" w:color="auto"/>
            <w:left w:val="none" w:sz="0" w:space="0" w:color="auto"/>
            <w:bottom w:val="none" w:sz="0" w:space="0" w:color="auto"/>
            <w:right w:val="none" w:sz="0" w:space="0" w:color="auto"/>
          </w:divBdr>
        </w:div>
        <w:div w:id="118286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b.edu/criteris-c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2761</Words>
  <Characters>15742</Characters>
  <Application>Microsoft Office Word</Application>
  <DocSecurity>0</DocSecurity>
  <Lines>131</Lines>
  <Paragraphs>36</Paragraphs>
  <ScaleCrop>false</ScaleCrop>
  <HeadingPairs>
    <vt:vector size="6" baseType="variant">
      <vt:variant>
        <vt:lpstr>Títol</vt:lpstr>
      </vt:variant>
      <vt:variant>
        <vt:i4>1</vt:i4>
      </vt:variant>
      <vt:variant>
        <vt:lpstr>Títols</vt:lpstr>
      </vt:variant>
      <vt:variant>
        <vt:i4>1</vt:i4>
      </vt:variant>
      <vt:variant>
        <vt:lpstr>Título</vt:lpstr>
      </vt:variant>
      <vt:variant>
        <vt:i4>1</vt:i4>
      </vt:variant>
    </vt:vector>
  </HeadingPairs>
  <TitlesOfParts>
    <vt:vector size="3" baseType="lpstr">
      <vt:lpstr>DIRECCIÓ PROJECTES CONSERVACIÓ-RESTAURACIÓ</vt:lpstr>
      <vt:lpstr>Manual de funcionament del Treball Final de Màster del Màster en Direcció de Pro</vt:lpstr>
      <vt:lpstr>DIRECCIÓ PROJECTES CONSERVACIÓ-RESTAURACIÓ</vt:lpstr>
    </vt:vector>
  </TitlesOfParts>
  <Company>Universitat de Barcelona</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 PROJECTES CONSERVACIÓ-RESTAURACIÓ</dc:title>
  <dc:creator>gcampo</dc:creator>
  <cp:lastModifiedBy>Marta Oriola Folch</cp:lastModifiedBy>
  <cp:revision>9</cp:revision>
  <cp:lastPrinted>2020-05-02T06:13:00Z</cp:lastPrinted>
  <dcterms:created xsi:type="dcterms:W3CDTF">2021-01-22T09:28:00Z</dcterms:created>
  <dcterms:modified xsi:type="dcterms:W3CDTF">2021-12-21T09:28:00Z</dcterms:modified>
</cp:coreProperties>
</file>