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Calibri" w:cs="Calibri" w:eastAsia="Calibri" w:hAnsi="Calibri"/>
          <w:b w:val="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ACTA DE LA REUNIÓ DEL MÀSTER DE METEOROLOGIA 21/12/2023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Lloc: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Seminari Planta 7, 9.30h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Assistents: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I. Bladé,  B. Codina, J. García-Serrano, R. Marcos, M. Udina (ZOOM)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Excusa assistència: M.C. Llasat i Y. Sola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reunió s’ha organitzat per discutir la distribució de crèdits en la nova proposta de re-verificació del Màster sota la assumpció de que la ratio d’optativitat no pot superar el 1.5.</w:t>
        <w:br w:type="textWrapping"/>
        <w:t xml:space="preserve"> La reunió acaba sense un acord, donades les discrepàncies entre els professors, que es resumeixen a continuació: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240" w:lineRule="auto"/>
        <w:ind w:left="2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proposta inicial elaborada per les comissions contemplava oferir els continguts de l’assignatura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Fonaments de Meteorologia Dinàmica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dins dels complements formatius (CCFF) o bé aprofitar l’assignatura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Meteorologia Dinàmica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del Grau de Física, però a la pràctica cap de les dues opcions és possible. El problema radica en que si s’inclou FMD com a optativa s’excedeix la ratio d’optativitat, i si s’inclou com a obligatòria els alumnes de la UB que ja l’han cursat al Grau l’haurien de tornar a cursar (IB i MU esmenten que en el passat, quan es feia així, hi van haver queixes). JGR proposa impartir els conceptes més bàsics de dinàmica a MF, MU proposa que MD incorpori una part de FMD, i IB i BC no estan d’acord en cap d’aquestes opcions atès que s’acabaria impartint menys dinàmica que abans. Això sembla incoherent amb el fet que s’ha creat una especialitat de “Fonamental”.</w:t>
      </w:r>
    </w:p>
    <w:p w:rsidR="00000000" w:rsidDel="00000000" w:rsidP="00000000" w:rsidRDefault="00000000" w:rsidRPr="00000000" w14:paraId="0000000A">
      <w:pPr>
        <w:spacing w:line="240" w:lineRule="auto"/>
        <w:ind w:left="2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left="2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 sembla haver-hi acord tampoc sobre si FMD hauria de ser una assignatura a la pràctica obligatòria (i.e., fortament recomanada) per els alumnes de l’especialitat de “Aplicada” o no. </w:t>
        <w:br w:type="textWrapping"/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ind w:left="2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JB creu que l’assignatura de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Meteorologia de Radar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hauria de continuar oferint-se com a optativa, la qual cosa augmentaria encara més la ratio d’optativitat. La resta dels professors creu que els continguts de Radar es poden oferir en una nova assignatura anomenada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“Observació Meteorològica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que fusionaria les actuals assignatures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Instrumentació i Teledetecció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i “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Meteorologia de Radar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 en una sola assignatura.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ind w:left="28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S’acaba la reunió a les 11 sense acord.</w:t>
      </w:r>
    </w:p>
    <w:p w:rsidR="00000000" w:rsidDel="00000000" w:rsidP="00000000" w:rsidRDefault="00000000" w:rsidRPr="00000000" w14:paraId="0000000F">
      <w:pPr>
        <w:spacing w:line="240" w:lineRule="auto"/>
        <w:ind w:left="2160" w:right="-10.8661417322827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