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C92" w:rsidRPr="003E1941" w:rsidRDefault="00731C92" w:rsidP="009568F5">
      <w:pPr>
        <w:jc w:val="both"/>
        <w:rPr>
          <w:b/>
        </w:rPr>
      </w:pPr>
      <w:bookmarkStart w:id="0" w:name="_GoBack"/>
      <w:bookmarkEnd w:id="0"/>
      <w:r w:rsidRPr="003E1941">
        <w:rPr>
          <w:b/>
        </w:rPr>
        <w:t>ACTIVIDAD DE RECONEIXEMENT DE CRÈDITS SOBRE SIMULACIONS (</w:t>
      </w:r>
      <w:r w:rsidR="00A01445">
        <w:rPr>
          <w:b/>
        </w:rPr>
        <w:t>Família i</w:t>
      </w:r>
      <w:r w:rsidR="009568F5">
        <w:rPr>
          <w:b/>
        </w:rPr>
        <w:t xml:space="preserve"> </w:t>
      </w:r>
      <w:r w:rsidRPr="003E1941">
        <w:rPr>
          <w:b/>
        </w:rPr>
        <w:t>Consum)</w:t>
      </w:r>
    </w:p>
    <w:p w:rsidR="00731C92" w:rsidRDefault="005B09F6" w:rsidP="009568F5">
      <w:pPr>
        <w:jc w:val="center"/>
        <w:rPr>
          <w:b/>
        </w:rPr>
      </w:pPr>
      <w:r w:rsidRPr="009568F5">
        <w:rPr>
          <w:b/>
        </w:rPr>
        <w:t>(</w:t>
      </w:r>
      <w:r w:rsidR="00AB6805" w:rsidRPr="009568F5">
        <w:rPr>
          <w:b/>
        </w:rPr>
        <w:t>Neces</w:t>
      </w:r>
      <w:r w:rsidR="009568F5">
        <w:rPr>
          <w:b/>
        </w:rPr>
        <w:t>s</w:t>
      </w:r>
      <w:r w:rsidR="00AB6805" w:rsidRPr="009568F5">
        <w:rPr>
          <w:b/>
        </w:rPr>
        <w:t xml:space="preserve">ària </w:t>
      </w:r>
      <w:r w:rsidRPr="009568F5">
        <w:rPr>
          <w:b/>
        </w:rPr>
        <w:t xml:space="preserve">per </w:t>
      </w:r>
      <w:r w:rsidR="00AB6805" w:rsidRPr="009568F5">
        <w:rPr>
          <w:b/>
        </w:rPr>
        <w:t>a la realització del TFG</w:t>
      </w:r>
      <w:r w:rsidR="00CC5686">
        <w:rPr>
          <w:b/>
        </w:rPr>
        <w:t xml:space="preserve"> de simulació</w:t>
      </w:r>
      <w:r w:rsidR="00A01445">
        <w:rPr>
          <w:b/>
        </w:rPr>
        <w:t xml:space="preserve"> en família o consum</w:t>
      </w:r>
      <w:r w:rsidR="00CC5686">
        <w:rPr>
          <w:b/>
        </w:rPr>
        <w:t>)</w:t>
      </w:r>
    </w:p>
    <w:p w:rsidR="00CC5686" w:rsidRDefault="00CC5686" w:rsidP="009568F5">
      <w:pPr>
        <w:jc w:val="center"/>
        <w:rPr>
          <w:b/>
        </w:rPr>
      </w:pPr>
    </w:p>
    <w:p w:rsidR="00CC5686" w:rsidRDefault="00CC5686" w:rsidP="009568F5">
      <w:pPr>
        <w:jc w:val="center"/>
        <w:rPr>
          <w:b/>
        </w:rPr>
      </w:pPr>
      <w:r>
        <w:rPr>
          <w:b/>
        </w:rPr>
        <w:t>Matrícula oberta : Del 5 al 22 de novembre</w:t>
      </w:r>
    </w:p>
    <w:p w:rsidR="00CC5686" w:rsidRDefault="00CC5686" w:rsidP="009568F5">
      <w:pPr>
        <w:jc w:val="center"/>
        <w:rPr>
          <w:b/>
        </w:rPr>
      </w:pPr>
      <w:r>
        <w:rPr>
          <w:b/>
        </w:rPr>
        <w:t>(Adreçat als alumnes de 3r i 4rt del grau de Dret)</w:t>
      </w:r>
    </w:p>
    <w:p w:rsidR="00CC5686" w:rsidRPr="009568F5" w:rsidRDefault="000E7400" w:rsidP="009568F5">
      <w:pPr>
        <w:jc w:val="center"/>
        <w:rPr>
          <w:b/>
        </w:rPr>
      </w:pPr>
      <w:r>
        <w:rPr>
          <w:b/>
        </w:rPr>
        <w:t>Preu: 3</w:t>
      </w:r>
      <w:r w:rsidR="00CC5686">
        <w:rPr>
          <w:b/>
        </w:rPr>
        <w:t>0 euros</w:t>
      </w:r>
    </w:p>
    <w:p w:rsidR="00AB6805" w:rsidRDefault="00AB6805" w:rsidP="00E60CFE">
      <w:pPr>
        <w:jc w:val="both"/>
        <w:rPr>
          <w:b/>
        </w:rPr>
      </w:pPr>
    </w:p>
    <w:p w:rsidR="000E7400" w:rsidRDefault="000E7400" w:rsidP="00E60CFE">
      <w:pPr>
        <w:jc w:val="both"/>
      </w:pPr>
    </w:p>
    <w:p w:rsidR="00731C92" w:rsidRPr="00F24636" w:rsidRDefault="00731C92" w:rsidP="00E60CFE">
      <w:pPr>
        <w:jc w:val="both"/>
      </w:pPr>
      <w:r w:rsidRPr="00F24636">
        <w:t>A PARTIR DE 26 DE NOVEMBRE</w:t>
      </w:r>
      <w:r w:rsidR="00004927">
        <w:t xml:space="preserve">  (Reconeixement de 3 crèdits)</w:t>
      </w:r>
    </w:p>
    <w:p w:rsidR="00731C92" w:rsidRDefault="00731C92" w:rsidP="00E60CFE">
      <w:pPr>
        <w:jc w:val="both"/>
      </w:pPr>
      <w:r w:rsidRPr="00F24636">
        <w:t>ASSISTÈNCIA MÍNIMA: 80%</w:t>
      </w:r>
    </w:p>
    <w:p w:rsidR="00731C92" w:rsidRDefault="003E1941" w:rsidP="00E60CFE">
      <w:pPr>
        <w:jc w:val="both"/>
      </w:pPr>
      <w:r>
        <w:t>AVALUACIÓ: 100% Representació final</w:t>
      </w:r>
      <w:r w:rsidR="00731B02">
        <w:t xml:space="preserve"> </w:t>
      </w:r>
    </w:p>
    <w:p w:rsidR="000E7400" w:rsidRDefault="000E7400" w:rsidP="00E60CFE">
      <w:pPr>
        <w:jc w:val="both"/>
      </w:pPr>
    </w:p>
    <w:p w:rsidR="000E7400" w:rsidRDefault="000E7400" w:rsidP="00E60CFE">
      <w:pPr>
        <w:jc w:val="both"/>
      </w:pPr>
    </w:p>
    <w:p w:rsidR="009568F5" w:rsidRPr="009568F5" w:rsidRDefault="009568F5" w:rsidP="00E60CFE">
      <w:pPr>
        <w:jc w:val="both"/>
        <w:rPr>
          <w:b/>
        </w:rPr>
      </w:pPr>
      <w:r w:rsidRPr="009568F5">
        <w:rPr>
          <w:b/>
        </w:rPr>
        <w:t>-ACTIVITATS PRESENCIALS:</w:t>
      </w:r>
    </w:p>
    <w:p w:rsidR="009568F5" w:rsidRPr="00F24636" w:rsidRDefault="009568F5" w:rsidP="00E60CFE">
      <w:pPr>
        <w:jc w:val="both"/>
      </w:pPr>
    </w:p>
    <w:p w:rsidR="00E54C03" w:rsidRDefault="00731C92" w:rsidP="00E54C03">
      <w:pPr>
        <w:spacing w:after="240" w:line="240" w:lineRule="atLeast"/>
        <w:jc w:val="both"/>
        <w:rPr>
          <w:b/>
        </w:rPr>
      </w:pPr>
      <w:r w:rsidRPr="005E6642">
        <w:rPr>
          <w:b/>
        </w:rPr>
        <w:t xml:space="preserve">DIA 26 de </w:t>
      </w:r>
      <w:r w:rsidR="005E6642" w:rsidRPr="005E6642">
        <w:rPr>
          <w:b/>
        </w:rPr>
        <w:t>nov</w:t>
      </w:r>
      <w:r w:rsidRPr="005E6642">
        <w:rPr>
          <w:b/>
        </w:rPr>
        <w:t xml:space="preserve">embre, de 16h a 20h. </w:t>
      </w:r>
    </w:p>
    <w:p w:rsidR="00731C92" w:rsidRPr="00E54C03" w:rsidRDefault="00731C92" w:rsidP="00E54C03">
      <w:pPr>
        <w:spacing w:line="240" w:lineRule="atLeast"/>
        <w:jc w:val="both"/>
        <w:rPr>
          <w:b/>
        </w:rPr>
      </w:pPr>
      <w:r w:rsidRPr="00F24636">
        <w:t xml:space="preserve">- </w:t>
      </w:r>
      <w:r w:rsidRPr="00F24636">
        <w:rPr>
          <w:b/>
          <w:u w:val="single"/>
        </w:rPr>
        <w:t>Grup Família:</w:t>
      </w:r>
      <w:r w:rsidRPr="00F24636">
        <w:t xml:space="preserve"> </w:t>
      </w:r>
    </w:p>
    <w:p w:rsidR="00731C92" w:rsidRPr="00F24636" w:rsidRDefault="00731C92" w:rsidP="00E60CFE">
      <w:pPr>
        <w:pStyle w:val="Pargrafdellista"/>
        <w:numPr>
          <w:ilvl w:val="0"/>
          <w:numId w:val="1"/>
        </w:numPr>
        <w:jc w:val="both"/>
      </w:pPr>
      <w:r w:rsidRPr="00F24636">
        <w:t xml:space="preserve">16-18 h </w:t>
      </w:r>
      <w:r w:rsidR="005E6642">
        <w:rPr>
          <w:b/>
        </w:rPr>
        <w:t>Principis del dret de famí</w:t>
      </w:r>
      <w:r w:rsidRPr="00F24636">
        <w:rPr>
          <w:b/>
        </w:rPr>
        <w:t>lia</w:t>
      </w:r>
      <w:r w:rsidRPr="00F24636">
        <w:t xml:space="preserve"> (Dra. Elena Lauroba)</w:t>
      </w:r>
    </w:p>
    <w:p w:rsidR="00731C92" w:rsidRPr="00F24636" w:rsidRDefault="00731C92" w:rsidP="00E60CFE">
      <w:pPr>
        <w:pStyle w:val="Pargrafdellista"/>
        <w:numPr>
          <w:ilvl w:val="1"/>
          <w:numId w:val="1"/>
        </w:numPr>
        <w:jc w:val="both"/>
      </w:pPr>
      <w:r w:rsidRPr="00F24636">
        <w:t>La previsió de la ruptura matrimonial</w:t>
      </w:r>
    </w:p>
    <w:p w:rsidR="00731C92" w:rsidRPr="00F24636" w:rsidRDefault="00731C92" w:rsidP="00E60CFE">
      <w:pPr>
        <w:pStyle w:val="Pargrafdellista"/>
        <w:numPr>
          <w:ilvl w:val="1"/>
          <w:numId w:val="1"/>
        </w:numPr>
        <w:jc w:val="both"/>
      </w:pPr>
      <w:r w:rsidRPr="00F24636">
        <w:t>La guarda dels fills: quin és el mil</w:t>
      </w:r>
      <w:r w:rsidR="005E6642">
        <w:t>l</w:t>
      </w:r>
      <w:r w:rsidRPr="00F24636">
        <w:t>or sistema?</w:t>
      </w:r>
    </w:p>
    <w:p w:rsidR="00731C92" w:rsidRPr="00F24636" w:rsidRDefault="005E6642" w:rsidP="00E60CFE">
      <w:pPr>
        <w:pStyle w:val="Pargrafdellista"/>
        <w:numPr>
          <w:ilvl w:val="1"/>
          <w:numId w:val="1"/>
        </w:numPr>
        <w:jc w:val="both"/>
      </w:pPr>
      <w:r>
        <w:t>La situació del cònjuge econòmicament dè</w:t>
      </w:r>
      <w:r w:rsidR="00731C92" w:rsidRPr="00F24636">
        <w:t xml:space="preserve">bil </w:t>
      </w:r>
    </w:p>
    <w:p w:rsidR="00731C92" w:rsidRPr="00F24636" w:rsidRDefault="00731C92" w:rsidP="00E60CFE">
      <w:pPr>
        <w:pStyle w:val="Pargrafdellista"/>
        <w:numPr>
          <w:ilvl w:val="1"/>
          <w:numId w:val="1"/>
        </w:numPr>
        <w:jc w:val="both"/>
      </w:pPr>
      <w:r w:rsidRPr="00F24636">
        <w:t>Efectes de la ruptura en relació al règim econòmic conjugal</w:t>
      </w:r>
    </w:p>
    <w:p w:rsidR="00731C92" w:rsidRPr="00F24636" w:rsidRDefault="00731C92" w:rsidP="00E60CFE">
      <w:pPr>
        <w:pStyle w:val="Pargrafdellista"/>
        <w:numPr>
          <w:ilvl w:val="1"/>
          <w:numId w:val="1"/>
        </w:numPr>
        <w:jc w:val="both"/>
      </w:pPr>
      <w:r w:rsidRPr="00F24636">
        <w:t>Ruptura de parelles no casades</w:t>
      </w:r>
    </w:p>
    <w:p w:rsidR="00731C92" w:rsidRPr="00F24636" w:rsidRDefault="00731C92" w:rsidP="00E60CFE">
      <w:pPr>
        <w:pStyle w:val="Pargrafdellista"/>
        <w:ind w:left="1440"/>
        <w:jc w:val="both"/>
      </w:pPr>
    </w:p>
    <w:p w:rsidR="00731C92" w:rsidRPr="00F24636" w:rsidRDefault="00731C92" w:rsidP="00E60CFE">
      <w:pPr>
        <w:pStyle w:val="Pargrafdellista"/>
        <w:numPr>
          <w:ilvl w:val="0"/>
          <w:numId w:val="1"/>
        </w:numPr>
        <w:jc w:val="both"/>
      </w:pPr>
      <w:r w:rsidRPr="00F24636">
        <w:t xml:space="preserve">18-20 h: </w:t>
      </w:r>
      <w:r w:rsidRPr="00F24636">
        <w:rPr>
          <w:b/>
        </w:rPr>
        <w:t xml:space="preserve">Dret processal de </w:t>
      </w:r>
      <w:r w:rsidR="005E6642">
        <w:rPr>
          <w:b/>
        </w:rPr>
        <w:t>famí</w:t>
      </w:r>
      <w:r w:rsidRPr="00F24636">
        <w:rPr>
          <w:b/>
        </w:rPr>
        <w:t>lia</w:t>
      </w:r>
      <w:r w:rsidRPr="00F24636">
        <w:t xml:space="preserve"> (Dra. Núria Mallandrich)</w:t>
      </w:r>
    </w:p>
    <w:p w:rsidR="00731C92" w:rsidRPr="00F24636" w:rsidRDefault="00731C92" w:rsidP="00E60CFE">
      <w:pPr>
        <w:pStyle w:val="Pargrafdellista"/>
        <w:numPr>
          <w:ilvl w:val="1"/>
          <w:numId w:val="1"/>
        </w:numPr>
        <w:jc w:val="both"/>
      </w:pPr>
      <w:r w:rsidRPr="00F24636">
        <w:t>L’objecte del procés</w:t>
      </w:r>
    </w:p>
    <w:p w:rsidR="00731C92" w:rsidRPr="00F24636" w:rsidRDefault="00731C92" w:rsidP="00E60CFE">
      <w:pPr>
        <w:pStyle w:val="Pargrafdellista"/>
        <w:numPr>
          <w:ilvl w:val="1"/>
          <w:numId w:val="1"/>
        </w:numPr>
        <w:jc w:val="both"/>
      </w:pPr>
      <w:r w:rsidRPr="00F24636">
        <w:t>Mesures provisionals</w:t>
      </w:r>
    </w:p>
    <w:p w:rsidR="00F24636" w:rsidRPr="00F24636" w:rsidRDefault="00F24636" w:rsidP="00E60CFE">
      <w:pPr>
        <w:pStyle w:val="Pargrafdellista"/>
        <w:numPr>
          <w:ilvl w:val="1"/>
          <w:numId w:val="1"/>
        </w:numPr>
        <w:jc w:val="both"/>
      </w:pPr>
      <w:r w:rsidRPr="00F24636">
        <w:t xml:space="preserve">Procés contenciós </w:t>
      </w:r>
    </w:p>
    <w:p w:rsidR="00F24636" w:rsidRPr="00F24636" w:rsidRDefault="00F24636" w:rsidP="00E60CFE">
      <w:pPr>
        <w:pStyle w:val="Pargrafdellista"/>
        <w:numPr>
          <w:ilvl w:val="1"/>
          <w:numId w:val="1"/>
        </w:numPr>
        <w:jc w:val="both"/>
      </w:pPr>
      <w:r w:rsidRPr="00F24636">
        <w:t>Procés de mutu acord</w:t>
      </w:r>
    </w:p>
    <w:p w:rsidR="00F24636" w:rsidRPr="00F24636" w:rsidRDefault="00F24636" w:rsidP="00E54C03">
      <w:pPr>
        <w:pStyle w:val="Pargrafdellista"/>
        <w:numPr>
          <w:ilvl w:val="1"/>
          <w:numId w:val="1"/>
        </w:numPr>
        <w:spacing w:after="120"/>
        <w:ind w:left="1434" w:hanging="357"/>
        <w:jc w:val="both"/>
      </w:pPr>
      <w:r w:rsidRPr="00F24636">
        <w:t>Jurisdicció voluntària</w:t>
      </w:r>
    </w:p>
    <w:p w:rsidR="00731C92" w:rsidRPr="00F24636" w:rsidRDefault="00731C92" w:rsidP="00E54C03">
      <w:pPr>
        <w:spacing w:after="120"/>
        <w:jc w:val="both"/>
      </w:pPr>
      <w:r w:rsidRPr="00F24636">
        <w:t xml:space="preserve">- </w:t>
      </w:r>
      <w:r w:rsidR="00E54C03">
        <w:rPr>
          <w:b/>
          <w:u w:val="single"/>
        </w:rPr>
        <w:t>Grup Consum:</w:t>
      </w:r>
    </w:p>
    <w:p w:rsidR="00731C92" w:rsidRPr="00F24636" w:rsidRDefault="00731C92" w:rsidP="00E60CFE">
      <w:pPr>
        <w:pStyle w:val="Pargrafdellista"/>
        <w:numPr>
          <w:ilvl w:val="0"/>
          <w:numId w:val="2"/>
        </w:numPr>
        <w:jc w:val="both"/>
      </w:pPr>
      <w:r w:rsidRPr="00F24636">
        <w:t xml:space="preserve">16- 18 h: </w:t>
      </w:r>
      <w:r w:rsidRPr="00F24636">
        <w:rPr>
          <w:b/>
        </w:rPr>
        <w:t>Principis del Dret de consum</w:t>
      </w:r>
      <w:r w:rsidRPr="00F24636">
        <w:t xml:space="preserve"> (Dra. Imma Barral)</w:t>
      </w:r>
    </w:p>
    <w:p w:rsidR="00731C92" w:rsidRPr="00F24636" w:rsidRDefault="00731C92" w:rsidP="00E60CFE">
      <w:pPr>
        <w:pStyle w:val="Pargrafdellista"/>
        <w:numPr>
          <w:ilvl w:val="1"/>
          <w:numId w:val="2"/>
        </w:numPr>
        <w:jc w:val="both"/>
      </w:pPr>
      <w:r w:rsidRPr="00F24636">
        <w:lastRenderedPageBreak/>
        <w:t xml:space="preserve">Qui és consumidor? </w:t>
      </w:r>
    </w:p>
    <w:p w:rsidR="00731C92" w:rsidRPr="00F24636" w:rsidRDefault="00731C92" w:rsidP="00E60CFE">
      <w:pPr>
        <w:pStyle w:val="Pargrafdellista"/>
        <w:numPr>
          <w:ilvl w:val="1"/>
          <w:numId w:val="2"/>
        </w:numPr>
        <w:jc w:val="both"/>
      </w:pPr>
      <w:r w:rsidRPr="00F24636">
        <w:t>El control de la publicitat i la informació pre</w:t>
      </w:r>
      <w:r w:rsidR="005E6642">
        <w:t>-</w:t>
      </w:r>
      <w:r w:rsidRPr="00F24636">
        <w:t>contractual</w:t>
      </w:r>
    </w:p>
    <w:p w:rsidR="00731C92" w:rsidRPr="00F24636" w:rsidRDefault="00731C92" w:rsidP="00E60CFE">
      <w:pPr>
        <w:pStyle w:val="Pargrafdellista"/>
        <w:numPr>
          <w:ilvl w:val="1"/>
          <w:numId w:val="2"/>
        </w:numPr>
        <w:jc w:val="both"/>
      </w:pPr>
      <w:r w:rsidRPr="00F24636">
        <w:t>Les condicions gener</w:t>
      </w:r>
      <w:r w:rsidR="005E6642">
        <w:t>als de la contractació i les clà</w:t>
      </w:r>
      <w:r w:rsidRPr="00F24636">
        <w:t>usules abusives</w:t>
      </w:r>
    </w:p>
    <w:p w:rsidR="00731C92" w:rsidRPr="00F24636" w:rsidRDefault="005E6642" w:rsidP="00E60CFE">
      <w:pPr>
        <w:pStyle w:val="Pargrafdellista"/>
        <w:numPr>
          <w:ilvl w:val="1"/>
          <w:numId w:val="2"/>
        </w:numPr>
        <w:jc w:val="both"/>
      </w:pPr>
      <w:r>
        <w:t>La garanti</w:t>
      </w:r>
      <w:r w:rsidR="00731C92" w:rsidRPr="00F24636">
        <w:t>a de conformitat</w:t>
      </w:r>
    </w:p>
    <w:p w:rsidR="00731C92" w:rsidRPr="00F24636" w:rsidRDefault="00731C92" w:rsidP="00E60CFE">
      <w:pPr>
        <w:pStyle w:val="Pargrafdellista"/>
        <w:numPr>
          <w:ilvl w:val="1"/>
          <w:numId w:val="2"/>
        </w:numPr>
        <w:jc w:val="both"/>
      </w:pPr>
      <w:r w:rsidRPr="00F24636">
        <w:t>La responsabilitat objectiva de l’empresari</w:t>
      </w:r>
    </w:p>
    <w:p w:rsidR="00731C92" w:rsidRPr="00F24636" w:rsidRDefault="00731C92" w:rsidP="00E60CFE">
      <w:pPr>
        <w:pStyle w:val="Pargrafdellista"/>
        <w:ind w:left="1440"/>
        <w:jc w:val="both"/>
      </w:pPr>
    </w:p>
    <w:p w:rsidR="00731C92" w:rsidRPr="00F24636" w:rsidRDefault="00731C92" w:rsidP="00E60CFE">
      <w:pPr>
        <w:pStyle w:val="Pargrafdellista"/>
        <w:numPr>
          <w:ilvl w:val="0"/>
          <w:numId w:val="2"/>
        </w:numPr>
        <w:jc w:val="both"/>
      </w:pPr>
      <w:r w:rsidRPr="00F24636">
        <w:t xml:space="preserve">18-20 h: </w:t>
      </w:r>
      <w:r w:rsidRPr="00F24636">
        <w:rPr>
          <w:b/>
        </w:rPr>
        <w:t>Dret processal del consum</w:t>
      </w:r>
      <w:r w:rsidRPr="00F24636">
        <w:t xml:space="preserve"> (Dr. Vicente Pérez)</w:t>
      </w:r>
    </w:p>
    <w:p w:rsidR="00F24636" w:rsidRPr="00F24636" w:rsidRDefault="00F24636" w:rsidP="00E60CFE">
      <w:pPr>
        <w:pStyle w:val="Pargrafdellista"/>
        <w:numPr>
          <w:ilvl w:val="1"/>
          <w:numId w:val="2"/>
        </w:numPr>
        <w:jc w:val="both"/>
      </w:pPr>
      <w:r w:rsidRPr="00F24636">
        <w:t xml:space="preserve">Naturalesa de les normes de protecció del consumidor </w:t>
      </w:r>
    </w:p>
    <w:p w:rsidR="00F24636" w:rsidRPr="00F24636" w:rsidRDefault="00F24636" w:rsidP="00E60CFE">
      <w:pPr>
        <w:pStyle w:val="Pargrafdellista"/>
        <w:numPr>
          <w:ilvl w:val="1"/>
          <w:numId w:val="2"/>
        </w:numPr>
        <w:jc w:val="both"/>
      </w:pPr>
      <w:r w:rsidRPr="00F24636">
        <w:t xml:space="preserve">Sistemes de </w:t>
      </w:r>
      <w:r w:rsidR="005E6642">
        <w:t>resolució</w:t>
      </w:r>
      <w:r w:rsidRPr="00F24636">
        <w:t xml:space="preserve"> d</w:t>
      </w:r>
      <w:r w:rsidR="005E6642">
        <w:t>e conf</w:t>
      </w:r>
      <w:r w:rsidRPr="00F24636">
        <w:t xml:space="preserve">lictes: ADR </w:t>
      </w:r>
      <w:r w:rsidRPr="00F24636">
        <w:rPr>
          <w:i/>
        </w:rPr>
        <w:t>versus</w:t>
      </w:r>
      <w:r w:rsidRPr="00F24636">
        <w:t xml:space="preserve"> procés jurisdiccional</w:t>
      </w:r>
    </w:p>
    <w:p w:rsidR="00F24636" w:rsidRPr="00F24636" w:rsidRDefault="00F24636" w:rsidP="00E60CFE">
      <w:pPr>
        <w:pStyle w:val="Pargrafdellista"/>
        <w:numPr>
          <w:ilvl w:val="1"/>
          <w:numId w:val="2"/>
        </w:numPr>
        <w:jc w:val="both"/>
      </w:pPr>
      <w:r w:rsidRPr="00F24636">
        <w:t xml:space="preserve">Accions individuals i accions </w:t>
      </w:r>
      <w:r w:rsidR="005E6642" w:rsidRPr="00F24636">
        <w:t>col·lectives</w:t>
      </w:r>
      <w:r w:rsidRPr="00F24636">
        <w:t xml:space="preserve"> </w:t>
      </w:r>
    </w:p>
    <w:p w:rsidR="00F24636" w:rsidRPr="00F24636" w:rsidRDefault="005E6642" w:rsidP="00E60CFE">
      <w:pPr>
        <w:pStyle w:val="Pargrafdellista"/>
        <w:numPr>
          <w:ilvl w:val="1"/>
          <w:numId w:val="2"/>
        </w:numPr>
        <w:jc w:val="both"/>
      </w:pPr>
      <w:r>
        <w:t>Efectes en el procés declaratiu</w:t>
      </w:r>
    </w:p>
    <w:p w:rsidR="00E60CFE" w:rsidRDefault="005E6642" w:rsidP="00E60CFE">
      <w:pPr>
        <w:pStyle w:val="Pargrafdellista"/>
        <w:numPr>
          <w:ilvl w:val="1"/>
          <w:numId w:val="2"/>
        </w:numPr>
        <w:spacing w:after="120"/>
        <w:ind w:left="1434" w:hanging="357"/>
        <w:jc w:val="both"/>
      </w:pPr>
      <w:r>
        <w:t>Efectes en el procés d’execució</w:t>
      </w:r>
    </w:p>
    <w:p w:rsidR="000E7400" w:rsidRDefault="000E7400" w:rsidP="000E7400">
      <w:pPr>
        <w:spacing w:after="120"/>
        <w:jc w:val="both"/>
        <w:rPr>
          <w:b/>
        </w:rPr>
      </w:pPr>
    </w:p>
    <w:p w:rsidR="00E54C03" w:rsidRDefault="00731C92" w:rsidP="000E7400">
      <w:pPr>
        <w:spacing w:after="120"/>
        <w:jc w:val="both"/>
      </w:pPr>
      <w:r w:rsidRPr="000E7400">
        <w:rPr>
          <w:b/>
        </w:rPr>
        <w:t>DIA 2</w:t>
      </w:r>
      <w:r w:rsidR="005E6642" w:rsidRPr="000E7400">
        <w:rPr>
          <w:b/>
        </w:rPr>
        <w:t>7 de nov</w:t>
      </w:r>
      <w:r w:rsidRPr="000E7400">
        <w:rPr>
          <w:b/>
        </w:rPr>
        <w:t>embre, de 16h a 20h</w:t>
      </w:r>
      <w:r w:rsidR="003E1941" w:rsidRPr="000E7400">
        <w:rPr>
          <w:b/>
        </w:rPr>
        <w:t xml:space="preserve"> </w:t>
      </w:r>
      <w:r w:rsidR="003E1941">
        <w:t>(Tots els grups)</w:t>
      </w:r>
    </w:p>
    <w:p w:rsidR="00E54C03" w:rsidRDefault="00E54C03" w:rsidP="00E54C03">
      <w:pPr>
        <w:pStyle w:val="Pargrafdellista"/>
        <w:spacing w:before="100" w:beforeAutospacing="1" w:after="240"/>
        <w:ind w:left="0"/>
        <w:jc w:val="both"/>
      </w:pPr>
    </w:p>
    <w:p w:rsidR="00731C92" w:rsidRPr="00F24636" w:rsidRDefault="00731C92" w:rsidP="00E54C03">
      <w:pPr>
        <w:pStyle w:val="Pargrafdellista"/>
        <w:numPr>
          <w:ilvl w:val="0"/>
          <w:numId w:val="7"/>
        </w:numPr>
        <w:spacing w:before="100" w:beforeAutospacing="1" w:after="240"/>
        <w:jc w:val="both"/>
      </w:pPr>
      <w:r w:rsidRPr="00E54C03">
        <w:rPr>
          <w:b/>
        </w:rPr>
        <w:t>Eines per a la mediació</w:t>
      </w:r>
      <w:r w:rsidRPr="00F24636">
        <w:t xml:space="preserve"> (Dra. </w:t>
      </w:r>
      <w:r w:rsidR="005415A2">
        <w:t>Isabel Viola</w:t>
      </w:r>
      <w:r w:rsidR="009568F5">
        <w:t>)</w:t>
      </w:r>
    </w:p>
    <w:p w:rsidR="00731C92" w:rsidRPr="00F24636" w:rsidRDefault="00731C92" w:rsidP="005A1CA1">
      <w:pPr>
        <w:pStyle w:val="Pargrafdellista"/>
        <w:numPr>
          <w:ilvl w:val="0"/>
          <w:numId w:val="17"/>
        </w:numPr>
        <w:jc w:val="both"/>
      </w:pPr>
      <w:r w:rsidRPr="00F24636">
        <w:t>L’anàlisi dels conflictes: l’iceberg i la taronja: La indagació dels interessos</w:t>
      </w:r>
    </w:p>
    <w:p w:rsidR="00731C92" w:rsidRPr="00F24636" w:rsidRDefault="00731C92" w:rsidP="005A1CA1">
      <w:pPr>
        <w:pStyle w:val="Pargrafdellista"/>
        <w:numPr>
          <w:ilvl w:val="0"/>
          <w:numId w:val="17"/>
        </w:numPr>
        <w:jc w:val="both"/>
      </w:pPr>
      <w:r w:rsidRPr="00F24636">
        <w:t>Habilitats i competències del mediador</w:t>
      </w:r>
    </w:p>
    <w:p w:rsidR="00731C92" w:rsidRPr="00F24636" w:rsidRDefault="00731C92" w:rsidP="005A1CA1">
      <w:pPr>
        <w:pStyle w:val="Pargrafdellista"/>
        <w:numPr>
          <w:ilvl w:val="0"/>
          <w:numId w:val="17"/>
        </w:numPr>
        <w:jc w:val="both"/>
      </w:pPr>
      <w:r w:rsidRPr="00F24636">
        <w:t>La pluralitat d’ADR: la Taula Veneciana</w:t>
      </w:r>
    </w:p>
    <w:p w:rsidR="00731C92" w:rsidRPr="00F24636" w:rsidRDefault="00731C92" w:rsidP="005A1CA1">
      <w:pPr>
        <w:pStyle w:val="Pargrafdellista"/>
        <w:numPr>
          <w:ilvl w:val="0"/>
          <w:numId w:val="17"/>
        </w:numPr>
        <w:jc w:val="both"/>
      </w:pPr>
      <w:r w:rsidRPr="00F24636">
        <w:t>Visualització d’un cas de mediació (pel·lícula) i anàlisi introductori</w:t>
      </w:r>
    </w:p>
    <w:p w:rsidR="00731C92" w:rsidRPr="00F24636" w:rsidRDefault="00731C92" w:rsidP="005A1CA1">
      <w:pPr>
        <w:pStyle w:val="Pargrafdellista"/>
        <w:numPr>
          <w:ilvl w:val="0"/>
          <w:numId w:val="17"/>
        </w:numPr>
        <w:jc w:val="both"/>
      </w:pPr>
      <w:r w:rsidRPr="00F24636">
        <w:t>Les fases de la mediació: obertura, exploració, negociació i tancament</w:t>
      </w:r>
    </w:p>
    <w:p w:rsidR="009568F5" w:rsidRDefault="009568F5" w:rsidP="00E60CFE">
      <w:pPr>
        <w:pStyle w:val="Pargrafdellista"/>
        <w:ind w:left="0"/>
        <w:jc w:val="both"/>
        <w:rPr>
          <w:b/>
        </w:rPr>
      </w:pPr>
    </w:p>
    <w:p w:rsidR="003E1941" w:rsidRPr="003E1941" w:rsidRDefault="00731C92" w:rsidP="00E60CFE">
      <w:pPr>
        <w:pStyle w:val="Pargrafdellista"/>
        <w:ind w:left="0"/>
        <w:jc w:val="both"/>
      </w:pPr>
      <w:r w:rsidRPr="005E6642">
        <w:rPr>
          <w:b/>
        </w:rPr>
        <w:t xml:space="preserve">DIA </w:t>
      </w:r>
      <w:r w:rsidR="005E6642" w:rsidRPr="005E6642">
        <w:rPr>
          <w:b/>
        </w:rPr>
        <w:t>28 de novembre, de 16h a 20h</w:t>
      </w:r>
      <w:r w:rsidR="003E1941">
        <w:rPr>
          <w:b/>
        </w:rPr>
        <w:t xml:space="preserve"> </w:t>
      </w:r>
      <w:r w:rsidR="003E1941">
        <w:t>(Tots els grups)</w:t>
      </w:r>
    </w:p>
    <w:p w:rsidR="005415A2" w:rsidRDefault="005415A2" w:rsidP="00E60CFE">
      <w:pPr>
        <w:pStyle w:val="Pargrafdellista"/>
        <w:ind w:left="0"/>
        <w:jc w:val="both"/>
        <w:rPr>
          <w:b/>
        </w:rPr>
      </w:pPr>
    </w:p>
    <w:p w:rsidR="005415A2" w:rsidRDefault="005415A2" w:rsidP="003E1941">
      <w:pPr>
        <w:pStyle w:val="Pargrafdellista"/>
        <w:numPr>
          <w:ilvl w:val="0"/>
          <w:numId w:val="2"/>
        </w:numPr>
        <w:jc w:val="both"/>
      </w:pPr>
      <w:r w:rsidRPr="00F24636">
        <w:rPr>
          <w:b/>
        </w:rPr>
        <w:t>Tècniques de negociació</w:t>
      </w:r>
      <w:r w:rsidRPr="00F24636">
        <w:t xml:space="preserve"> </w:t>
      </w:r>
      <w:r>
        <w:t>(Sr. Jos</w:t>
      </w:r>
      <w:r w:rsidRPr="00F24636">
        <w:t>ep M</w:t>
      </w:r>
      <w:r>
        <w:t>.</w:t>
      </w:r>
      <w:r w:rsidRPr="00F24636">
        <w:t xml:space="preserve"> Cervera, expert en negociació</w:t>
      </w:r>
      <w:r>
        <w:t>)</w:t>
      </w:r>
    </w:p>
    <w:p w:rsidR="003E1941" w:rsidRPr="00F24636" w:rsidRDefault="003E1941" w:rsidP="00E60CFE">
      <w:pPr>
        <w:pStyle w:val="Pargrafdellista"/>
        <w:ind w:left="0"/>
        <w:jc w:val="both"/>
      </w:pPr>
    </w:p>
    <w:p w:rsidR="005415A2" w:rsidRPr="005E6642" w:rsidRDefault="005415A2" w:rsidP="00E60CFE">
      <w:pPr>
        <w:pStyle w:val="Pargrafdellista"/>
        <w:ind w:left="0"/>
        <w:jc w:val="both"/>
        <w:rPr>
          <w:b/>
        </w:rPr>
      </w:pPr>
    </w:p>
    <w:p w:rsidR="00731C92" w:rsidRPr="00E60CFE" w:rsidRDefault="00E60CFE" w:rsidP="00E60CFE">
      <w:pPr>
        <w:pStyle w:val="Pargrafdellista"/>
        <w:ind w:left="0"/>
        <w:jc w:val="both"/>
        <w:rPr>
          <w:b/>
        </w:rPr>
      </w:pPr>
      <w:r w:rsidRPr="00E60CFE">
        <w:rPr>
          <w:b/>
        </w:rPr>
        <w:t>DIA 29 de novembre, de 16h a 20h</w:t>
      </w:r>
    </w:p>
    <w:p w:rsidR="00731C92" w:rsidRPr="00F24636" w:rsidRDefault="00731C92" w:rsidP="00E60CFE">
      <w:pPr>
        <w:pStyle w:val="Pargrafdellista"/>
        <w:ind w:left="0"/>
        <w:jc w:val="both"/>
      </w:pPr>
    </w:p>
    <w:p w:rsidR="00E60CFE" w:rsidRDefault="00E60CFE" w:rsidP="00E60CFE">
      <w:pPr>
        <w:pStyle w:val="Pargrafdellista"/>
        <w:ind w:left="0"/>
        <w:jc w:val="both"/>
      </w:pPr>
      <w:r>
        <w:rPr>
          <w:b/>
          <w:u w:val="single"/>
        </w:rPr>
        <w:t>- Grup famíli</w:t>
      </w:r>
      <w:r w:rsidR="00731C92" w:rsidRPr="00E60CFE">
        <w:rPr>
          <w:b/>
          <w:u w:val="single"/>
        </w:rPr>
        <w:t>a</w:t>
      </w:r>
      <w:r w:rsidR="00731C92" w:rsidRPr="00F24636">
        <w:t>:</w:t>
      </w:r>
    </w:p>
    <w:p w:rsidR="00731C92" w:rsidRPr="00F24636" w:rsidRDefault="00731C92" w:rsidP="00E60CFE">
      <w:pPr>
        <w:pStyle w:val="Pargrafdellista"/>
        <w:numPr>
          <w:ilvl w:val="0"/>
          <w:numId w:val="2"/>
        </w:numPr>
        <w:jc w:val="both"/>
      </w:pPr>
      <w:r w:rsidRPr="00F24636">
        <w:rPr>
          <w:b/>
        </w:rPr>
        <w:t>Estratègia en el plantejament del cas</w:t>
      </w:r>
      <w:r w:rsidRPr="00F24636">
        <w:t xml:space="preserve"> </w:t>
      </w:r>
    </w:p>
    <w:p w:rsidR="000E7400" w:rsidRPr="000E7400" w:rsidRDefault="00731C92" w:rsidP="000E7400">
      <w:pPr>
        <w:pStyle w:val="Pargrafdellista"/>
        <w:spacing w:after="240" w:line="120" w:lineRule="atLeast"/>
        <w:ind w:left="709"/>
        <w:jc w:val="both"/>
        <w:rPr>
          <w:i/>
        </w:rPr>
      </w:pPr>
      <w:r w:rsidRPr="00F24636">
        <w:t>16-</w:t>
      </w:r>
      <w:r w:rsidR="00E60CFE">
        <w:t xml:space="preserve"> 18 h:</w:t>
      </w:r>
      <w:r w:rsidR="003E1941">
        <w:t xml:space="preserve"> </w:t>
      </w:r>
      <w:r w:rsidR="00E60CFE">
        <w:t xml:space="preserve">Estratègia en la mediació </w:t>
      </w:r>
      <w:r w:rsidRPr="00F24636">
        <w:t xml:space="preserve"> </w:t>
      </w:r>
      <w:r w:rsidR="00E60CFE">
        <w:t xml:space="preserve">(Sra. </w:t>
      </w:r>
      <w:r w:rsidRPr="00F24636">
        <w:t xml:space="preserve">Mon Tur, mediadora, advocada i </w:t>
      </w:r>
      <w:r w:rsidRPr="00E60CFE">
        <w:rPr>
          <w:i/>
        </w:rPr>
        <w:t xml:space="preserve">divorce </w:t>
      </w:r>
      <w:r w:rsidR="000E7400">
        <w:rPr>
          <w:i/>
        </w:rPr>
        <w:t xml:space="preserve"> </w:t>
      </w:r>
      <w:r w:rsidRPr="00E60CFE">
        <w:rPr>
          <w:i/>
        </w:rPr>
        <w:t>coach</w:t>
      </w:r>
    </w:p>
    <w:p w:rsidR="00731C92" w:rsidRPr="000E7400" w:rsidRDefault="00731C92" w:rsidP="000E7400">
      <w:pPr>
        <w:pStyle w:val="Pargrafdellista"/>
        <w:spacing w:after="120" w:line="120" w:lineRule="atLeast"/>
        <w:ind w:left="709"/>
        <w:jc w:val="both"/>
        <w:rPr>
          <w:i/>
        </w:rPr>
      </w:pPr>
      <w:r w:rsidRPr="000E7400">
        <w:rPr>
          <w:color w:val="000000" w:themeColor="text1"/>
        </w:rPr>
        <w:lastRenderedPageBreak/>
        <w:t>18-20 h: Estratè</w:t>
      </w:r>
      <w:r w:rsidR="00E60CFE" w:rsidRPr="000E7400">
        <w:rPr>
          <w:color w:val="000000" w:themeColor="text1"/>
        </w:rPr>
        <w:t>gia als tribunals (Sra. Roser Pallerols, advocada)</w:t>
      </w:r>
    </w:p>
    <w:p w:rsidR="00E60CFE" w:rsidRPr="00E60CFE" w:rsidRDefault="00E60CFE" w:rsidP="00E60CFE">
      <w:pPr>
        <w:pStyle w:val="Pargrafdellista"/>
        <w:ind w:left="0" w:firstLine="708"/>
        <w:jc w:val="both"/>
        <w:rPr>
          <w:color w:val="000000" w:themeColor="text1"/>
        </w:rPr>
      </w:pPr>
    </w:p>
    <w:p w:rsidR="00E60CFE" w:rsidRPr="00E60CFE" w:rsidRDefault="00731C92" w:rsidP="00E60CFE">
      <w:pPr>
        <w:pStyle w:val="Pargrafdellista"/>
        <w:ind w:left="0"/>
        <w:jc w:val="both"/>
        <w:rPr>
          <w:b/>
          <w:u w:val="single"/>
        </w:rPr>
      </w:pPr>
      <w:r w:rsidRPr="00E60CFE">
        <w:rPr>
          <w:b/>
          <w:u w:val="single"/>
        </w:rPr>
        <w:t>- Grup consum:</w:t>
      </w:r>
    </w:p>
    <w:p w:rsidR="00731C92" w:rsidRPr="00F24636" w:rsidRDefault="00731C92" w:rsidP="00E60CFE">
      <w:pPr>
        <w:pStyle w:val="Pargrafdellista"/>
        <w:numPr>
          <w:ilvl w:val="0"/>
          <w:numId w:val="2"/>
        </w:numPr>
        <w:jc w:val="both"/>
      </w:pPr>
      <w:r w:rsidRPr="00F24636">
        <w:rPr>
          <w:b/>
        </w:rPr>
        <w:t>Estrat</w:t>
      </w:r>
      <w:r w:rsidR="00E60CFE">
        <w:rPr>
          <w:b/>
        </w:rPr>
        <w:t>ègia en el plantejament del cas</w:t>
      </w:r>
      <w:r w:rsidRPr="00F24636">
        <w:t xml:space="preserve"> </w:t>
      </w:r>
    </w:p>
    <w:p w:rsidR="00731C92" w:rsidRPr="00F24636" w:rsidRDefault="00731C92" w:rsidP="00E60CFE">
      <w:pPr>
        <w:pStyle w:val="Pargrafdellista"/>
        <w:ind w:left="0" w:firstLine="708"/>
        <w:jc w:val="both"/>
      </w:pPr>
      <w:r w:rsidRPr="00F24636">
        <w:t>16-</w:t>
      </w:r>
      <w:r w:rsidR="00E60CFE">
        <w:t xml:space="preserve"> 18 h:Estratègia en la mediació (Sr.</w:t>
      </w:r>
      <w:r w:rsidRPr="00F24636">
        <w:t xml:space="preserve"> Carles Gar</w:t>
      </w:r>
      <w:r w:rsidR="009568F5">
        <w:t>cí</w:t>
      </w:r>
      <w:r w:rsidR="00E60CFE">
        <w:t>a Roqueta, advocat i mediador)</w:t>
      </w:r>
      <w:r w:rsidRPr="00F24636">
        <w:t xml:space="preserve"> </w:t>
      </w:r>
    </w:p>
    <w:p w:rsidR="00731C92" w:rsidRPr="00F24636" w:rsidRDefault="00731C92" w:rsidP="00E60CFE">
      <w:pPr>
        <w:pStyle w:val="Pargrafdellista"/>
        <w:ind w:left="0" w:firstLine="708"/>
        <w:jc w:val="both"/>
      </w:pPr>
      <w:r w:rsidRPr="00F24636">
        <w:rPr>
          <w:color w:val="000000" w:themeColor="text1"/>
        </w:rPr>
        <w:t>18-2</w:t>
      </w:r>
      <w:r w:rsidR="00E60CFE">
        <w:rPr>
          <w:color w:val="000000" w:themeColor="text1"/>
        </w:rPr>
        <w:t xml:space="preserve">0 h: Estratègia als </w:t>
      </w:r>
      <w:r w:rsidR="005755D2">
        <w:rPr>
          <w:color w:val="000000" w:themeColor="text1"/>
        </w:rPr>
        <w:t>tribunals (Sra. Paz Cano</w:t>
      </w:r>
      <w:r w:rsidR="00E60CFE">
        <w:rPr>
          <w:color w:val="000000" w:themeColor="text1"/>
        </w:rPr>
        <w:t>)</w:t>
      </w:r>
    </w:p>
    <w:p w:rsidR="00731C92" w:rsidRPr="00F24636" w:rsidRDefault="00731C92" w:rsidP="00E60CFE">
      <w:pPr>
        <w:pStyle w:val="Pargrafdellista"/>
        <w:ind w:left="0" w:firstLine="708"/>
        <w:jc w:val="both"/>
      </w:pPr>
    </w:p>
    <w:p w:rsidR="00731C92" w:rsidRPr="00F24636" w:rsidRDefault="00731C92" w:rsidP="00E60CFE">
      <w:pPr>
        <w:pStyle w:val="Pargrafdellista"/>
        <w:ind w:left="0"/>
        <w:jc w:val="both"/>
      </w:pPr>
    </w:p>
    <w:p w:rsidR="003E1941" w:rsidRDefault="003E1941" w:rsidP="003E1941">
      <w:pPr>
        <w:pStyle w:val="Pargrafdellista"/>
        <w:ind w:left="0"/>
        <w:jc w:val="both"/>
      </w:pPr>
      <w:r w:rsidRPr="003E1941">
        <w:rPr>
          <w:b/>
        </w:rPr>
        <w:t>DIA 3 o 10 de desembre, de 9h a 14h</w:t>
      </w:r>
      <w:r>
        <w:t xml:space="preserve"> </w:t>
      </w:r>
      <w:r w:rsidRPr="00F24636">
        <w:t xml:space="preserve"> </w:t>
      </w:r>
      <w:r>
        <w:t>(</w:t>
      </w:r>
      <w:r w:rsidRPr="00F24636">
        <w:t>Tots els grups</w:t>
      </w:r>
      <w:r>
        <w:t>)</w:t>
      </w:r>
    </w:p>
    <w:p w:rsidR="003E1941" w:rsidRDefault="003E1941" w:rsidP="003E1941">
      <w:pPr>
        <w:pStyle w:val="Pargrafdellista"/>
        <w:ind w:left="0"/>
        <w:jc w:val="both"/>
      </w:pPr>
    </w:p>
    <w:p w:rsidR="003E1941" w:rsidRDefault="003E1941" w:rsidP="003E1941">
      <w:pPr>
        <w:pStyle w:val="Pargrafdellista"/>
        <w:numPr>
          <w:ilvl w:val="0"/>
          <w:numId w:val="2"/>
        </w:numPr>
        <w:jc w:val="both"/>
      </w:pPr>
      <w:r w:rsidRPr="00F24636">
        <w:rPr>
          <w:b/>
        </w:rPr>
        <w:t>Visita al Jutjat i a la Delegació del Centre de Mediació en Dret Privat a la Cuitat de la Justícia</w:t>
      </w:r>
      <w:r w:rsidRPr="00F24636">
        <w:t xml:space="preserve"> </w:t>
      </w:r>
      <w:r>
        <w:t xml:space="preserve">(Dra. </w:t>
      </w:r>
      <w:r w:rsidRPr="00F24636">
        <w:t>Elena Guixé</w:t>
      </w:r>
      <w:r>
        <w:t>)</w:t>
      </w:r>
      <w:r w:rsidRPr="00F24636">
        <w:t xml:space="preserve"> </w:t>
      </w:r>
    </w:p>
    <w:p w:rsidR="00731B02" w:rsidRDefault="00731B02" w:rsidP="00731B02">
      <w:pPr>
        <w:jc w:val="both"/>
      </w:pPr>
    </w:p>
    <w:p w:rsidR="00731B02" w:rsidRDefault="00731B02" w:rsidP="00731B02">
      <w:pPr>
        <w:jc w:val="both"/>
      </w:pPr>
      <w:r w:rsidRPr="009568F5">
        <w:rPr>
          <w:b/>
        </w:rPr>
        <w:t>DIA 20 de desembre, de 16 a 20h</w:t>
      </w:r>
      <w:r>
        <w:t xml:space="preserve"> (Tots els grups)</w:t>
      </w:r>
    </w:p>
    <w:p w:rsidR="00731B02" w:rsidRDefault="00731B02" w:rsidP="00731B02">
      <w:pPr>
        <w:jc w:val="both"/>
      </w:pPr>
    </w:p>
    <w:p w:rsidR="00A96F77" w:rsidRDefault="00731B02" w:rsidP="00A96F77">
      <w:pPr>
        <w:pStyle w:val="Pargrafdellista"/>
        <w:numPr>
          <w:ilvl w:val="0"/>
          <w:numId w:val="2"/>
        </w:numPr>
        <w:jc w:val="both"/>
      </w:pPr>
      <w:r>
        <w:t>Representació d’una sessió inicial d’</w:t>
      </w:r>
      <w:r w:rsidR="000E7400">
        <w:t>una medi</w:t>
      </w:r>
      <w:r>
        <w:t xml:space="preserve">ació </w:t>
      </w:r>
    </w:p>
    <w:p w:rsidR="00E54C03" w:rsidRPr="00F24636" w:rsidRDefault="00A96F77" w:rsidP="00A96F77">
      <w:pPr>
        <w:pStyle w:val="Pargrafdellista"/>
        <w:numPr>
          <w:ilvl w:val="0"/>
          <w:numId w:val="2"/>
        </w:numPr>
        <w:jc w:val="both"/>
      </w:pPr>
      <w:r>
        <w:t xml:space="preserve">Representació d’unes conclusions finals e informe en un judici </w:t>
      </w:r>
    </w:p>
    <w:p w:rsidR="00731C92" w:rsidRPr="00F24636" w:rsidRDefault="00731C92" w:rsidP="00E60CFE">
      <w:pPr>
        <w:pStyle w:val="Pargrafdellista"/>
        <w:ind w:left="0"/>
        <w:jc w:val="both"/>
      </w:pPr>
    </w:p>
    <w:p w:rsidR="00731C92" w:rsidRPr="00F24636" w:rsidRDefault="009568F5" w:rsidP="00E60CFE">
      <w:pPr>
        <w:pStyle w:val="Pargrafdellista"/>
        <w:ind w:left="0"/>
        <w:jc w:val="both"/>
        <w:rPr>
          <w:b/>
        </w:rPr>
      </w:pPr>
      <w:r>
        <w:rPr>
          <w:b/>
        </w:rPr>
        <w:t>- TREBALL DIRIGIT:</w:t>
      </w:r>
    </w:p>
    <w:p w:rsidR="00731C92" w:rsidRPr="00F24636" w:rsidRDefault="00731C92" w:rsidP="00E60CFE">
      <w:pPr>
        <w:pStyle w:val="Pargrafdellista"/>
        <w:ind w:left="0"/>
        <w:jc w:val="both"/>
      </w:pPr>
    </w:p>
    <w:p w:rsidR="00004927" w:rsidRDefault="00731C92" w:rsidP="00E60CFE">
      <w:pPr>
        <w:pStyle w:val="Pargrafdellista"/>
        <w:ind w:left="0"/>
        <w:jc w:val="both"/>
        <w:rPr>
          <w:b/>
        </w:rPr>
      </w:pPr>
      <w:r w:rsidRPr="00F24636">
        <w:rPr>
          <w:b/>
        </w:rPr>
        <w:t xml:space="preserve">1.- </w:t>
      </w:r>
      <w:r w:rsidR="00004927">
        <w:rPr>
          <w:b/>
        </w:rPr>
        <w:t xml:space="preserve">Treball sobre un cas a partir de sentències </w:t>
      </w:r>
    </w:p>
    <w:p w:rsidR="00731C92" w:rsidRDefault="007D5D46" w:rsidP="00E60CFE">
      <w:pPr>
        <w:pStyle w:val="Pargrafdellista"/>
        <w:ind w:left="0"/>
        <w:jc w:val="both"/>
      </w:pPr>
      <w:r>
        <w:t>-Grup Família</w:t>
      </w:r>
    </w:p>
    <w:p w:rsidR="00731B02" w:rsidRDefault="007D5D46" w:rsidP="00731B02">
      <w:pPr>
        <w:pStyle w:val="Pargrafdellista"/>
        <w:spacing w:after="240"/>
        <w:ind w:left="0"/>
        <w:jc w:val="both"/>
      </w:pPr>
      <w:r>
        <w:t>-Grup Consum</w:t>
      </w:r>
    </w:p>
    <w:p w:rsidR="00731B02" w:rsidRDefault="00731B02" w:rsidP="00731B02">
      <w:pPr>
        <w:pStyle w:val="Pargrafdellista"/>
        <w:spacing w:after="240"/>
        <w:ind w:left="0"/>
        <w:jc w:val="both"/>
      </w:pPr>
    </w:p>
    <w:p w:rsidR="00731C92" w:rsidRPr="00731B02" w:rsidRDefault="00731C92" w:rsidP="00731B02">
      <w:pPr>
        <w:pStyle w:val="Pargrafdellista"/>
        <w:spacing w:after="240"/>
        <w:ind w:left="0"/>
        <w:jc w:val="both"/>
      </w:pPr>
      <w:r w:rsidRPr="00F24636">
        <w:rPr>
          <w:b/>
        </w:rPr>
        <w:t>2.- Tutories:</w:t>
      </w:r>
    </w:p>
    <w:p w:rsidR="00731C92" w:rsidRPr="00F24636" w:rsidRDefault="00004927" w:rsidP="007D5D46">
      <w:pPr>
        <w:pStyle w:val="Pargrafdellista"/>
        <w:ind w:left="0"/>
        <w:jc w:val="both"/>
      </w:pPr>
      <w:r>
        <w:t xml:space="preserve">- Grup </w:t>
      </w:r>
      <w:r w:rsidR="00E54C03">
        <w:t>Família</w:t>
      </w:r>
      <w:r w:rsidR="007D5D46">
        <w:t xml:space="preserve">: Mediació: </w:t>
      </w:r>
      <w:r w:rsidR="00E54C03">
        <w:t xml:space="preserve">(Sra. </w:t>
      </w:r>
      <w:r w:rsidR="00731C92" w:rsidRPr="00F24636">
        <w:t>Mon Tur</w:t>
      </w:r>
      <w:r w:rsidR="007D5D46">
        <w:t>).   Judici:  (</w:t>
      </w:r>
      <w:r w:rsidR="00E54C03">
        <w:t>Sra. Roser Pallerols)</w:t>
      </w:r>
    </w:p>
    <w:p w:rsidR="00731C92" w:rsidRPr="00F24636" w:rsidRDefault="00004927" w:rsidP="00E54C03">
      <w:pPr>
        <w:jc w:val="both"/>
      </w:pPr>
      <w:r>
        <w:t xml:space="preserve">- Grup </w:t>
      </w:r>
      <w:r w:rsidR="00E54C03">
        <w:t xml:space="preserve">Consum </w:t>
      </w:r>
      <w:r w:rsidR="007D5D46">
        <w:t xml:space="preserve">Mediació </w:t>
      </w:r>
      <w:r w:rsidR="00E54C03">
        <w:t>(Sr.</w:t>
      </w:r>
      <w:r w:rsidR="009568F5">
        <w:t xml:space="preserve"> Carles Garcí</w:t>
      </w:r>
      <w:r w:rsidR="00731C92" w:rsidRPr="00F24636">
        <w:t>a Roqueta</w:t>
      </w:r>
      <w:r w:rsidR="007D5D46">
        <w:t>).   Judici  (</w:t>
      </w:r>
      <w:r w:rsidR="00E54C03">
        <w:t>Sra. Verónica Dávalos)</w:t>
      </w:r>
    </w:p>
    <w:p w:rsidR="00731C92" w:rsidRPr="00F24636" w:rsidRDefault="00731C92" w:rsidP="00E60CFE">
      <w:pPr>
        <w:pStyle w:val="Pargrafdellista"/>
        <w:ind w:left="0"/>
        <w:jc w:val="both"/>
      </w:pPr>
    </w:p>
    <w:p w:rsidR="00004927" w:rsidRDefault="00731C92" w:rsidP="00E60CFE">
      <w:pPr>
        <w:pStyle w:val="Pargrafdellista"/>
        <w:ind w:left="0"/>
        <w:jc w:val="both"/>
        <w:rPr>
          <w:b/>
        </w:rPr>
      </w:pPr>
      <w:r w:rsidRPr="00F24636">
        <w:rPr>
          <w:b/>
        </w:rPr>
        <w:t>3.- Anà</w:t>
      </w:r>
      <w:r w:rsidR="00004927">
        <w:rPr>
          <w:b/>
        </w:rPr>
        <w:t>lisi de legislació i bibliografia bàsica de suport</w:t>
      </w:r>
    </w:p>
    <w:p w:rsidR="00731B02" w:rsidRDefault="00731B02" w:rsidP="00E60CFE">
      <w:pPr>
        <w:pStyle w:val="Pargrafdellista"/>
        <w:ind w:left="0"/>
        <w:jc w:val="both"/>
      </w:pPr>
      <w:r>
        <w:t>-Grup Família</w:t>
      </w:r>
    </w:p>
    <w:p w:rsidR="00731B02" w:rsidRPr="00731B02" w:rsidRDefault="00731B02" w:rsidP="00E60CFE">
      <w:pPr>
        <w:pStyle w:val="Pargrafdellista"/>
        <w:ind w:left="0"/>
        <w:jc w:val="both"/>
      </w:pPr>
      <w:r>
        <w:t>-Grup Consum</w:t>
      </w:r>
    </w:p>
    <w:p w:rsidR="009568F5" w:rsidRDefault="009568F5" w:rsidP="00004927">
      <w:pPr>
        <w:jc w:val="both"/>
        <w:rPr>
          <w:b/>
        </w:rPr>
      </w:pPr>
    </w:p>
    <w:p w:rsidR="009568F5" w:rsidRDefault="009568F5" w:rsidP="00004927">
      <w:pPr>
        <w:jc w:val="both"/>
        <w:rPr>
          <w:b/>
        </w:rPr>
      </w:pPr>
    </w:p>
    <w:p w:rsidR="00004927" w:rsidRDefault="009568F5" w:rsidP="00004927">
      <w:pPr>
        <w:jc w:val="both"/>
        <w:rPr>
          <w:b/>
        </w:rPr>
      </w:pPr>
      <w:r>
        <w:rPr>
          <w:b/>
        </w:rPr>
        <w:lastRenderedPageBreak/>
        <w:t>-TREBALL AUTÒNOM:</w:t>
      </w:r>
    </w:p>
    <w:p w:rsidR="00731B02" w:rsidRDefault="00731B02" w:rsidP="00004927">
      <w:pPr>
        <w:jc w:val="both"/>
        <w:rPr>
          <w:b/>
        </w:rPr>
      </w:pPr>
    </w:p>
    <w:p w:rsidR="007D5D46" w:rsidRPr="00731B02" w:rsidRDefault="00004927" w:rsidP="00004927">
      <w:pPr>
        <w:jc w:val="both"/>
        <w:rPr>
          <w:b/>
          <w:u w:val="single"/>
        </w:rPr>
      </w:pPr>
      <w:r w:rsidRPr="00731B02">
        <w:rPr>
          <w:b/>
          <w:u w:val="single"/>
        </w:rPr>
        <w:t>- Grup Família:</w:t>
      </w:r>
    </w:p>
    <w:p w:rsidR="00004927" w:rsidRDefault="007D5D46" w:rsidP="00731B02">
      <w:pPr>
        <w:pStyle w:val="Pargrafdellista"/>
        <w:numPr>
          <w:ilvl w:val="0"/>
          <w:numId w:val="2"/>
        </w:numPr>
        <w:jc w:val="both"/>
      </w:pPr>
      <w:r>
        <w:t xml:space="preserve">Mediació: </w:t>
      </w:r>
      <w:r w:rsidR="00004927">
        <w:t xml:space="preserve">Preparació </w:t>
      </w:r>
      <w:r w:rsidR="00731B02">
        <w:t xml:space="preserve">de la </w:t>
      </w:r>
      <w:r w:rsidR="00004927">
        <w:t xml:space="preserve">representació </w:t>
      </w:r>
      <w:r>
        <w:t>d’una sessió inicial d’una mediació.</w:t>
      </w:r>
    </w:p>
    <w:p w:rsidR="00731B02" w:rsidRDefault="00731B02" w:rsidP="00731B02">
      <w:pPr>
        <w:pStyle w:val="Pargrafdellista"/>
        <w:numPr>
          <w:ilvl w:val="0"/>
          <w:numId w:val="2"/>
        </w:numPr>
        <w:jc w:val="both"/>
      </w:pPr>
      <w:r>
        <w:t>Judici: Preparació de la representació d’unes conclusions finals e informe en un judici.</w:t>
      </w:r>
    </w:p>
    <w:p w:rsidR="009568F5" w:rsidRDefault="009568F5" w:rsidP="009568F5">
      <w:pPr>
        <w:pStyle w:val="Pargrafdellista"/>
        <w:jc w:val="both"/>
      </w:pPr>
    </w:p>
    <w:p w:rsidR="00731B02" w:rsidRDefault="00731B02" w:rsidP="00731B02">
      <w:pPr>
        <w:jc w:val="both"/>
        <w:rPr>
          <w:b/>
          <w:u w:val="single"/>
        </w:rPr>
      </w:pPr>
      <w:r w:rsidRPr="00731B02">
        <w:rPr>
          <w:b/>
          <w:u w:val="single"/>
        </w:rPr>
        <w:t>-Grup Consum:</w:t>
      </w:r>
    </w:p>
    <w:p w:rsidR="00731B02" w:rsidRDefault="00731B02" w:rsidP="00731B02">
      <w:pPr>
        <w:pStyle w:val="Pargrafdellista"/>
        <w:numPr>
          <w:ilvl w:val="0"/>
          <w:numId w:val="2"/>
        </w:numPr>
        <w:jc w:val="both"/>
      </w:pPr>
      <w:r>
        <w:t>Mediació: Preparació de la representació d’una sessió inicial d’una mediació.</w:t>
      </w:r>
    </w:p>
    <w:p w:rsidR="00731B02" w:rsidRDefault="00731B02" w:rsidP="00731B02">
      <w:pPr>
        <w:pStyle w:val="Pargrafdellista"/>
        <w:numPr>
          <w:ilvl w:val="0"/>
          <w:numId w:val="2"/>
        </w:numPr>
        <w:jc w:val="both"/>
      </w:pPr>
      <w:r>
        <w:t>Judici: Preparació de la representació d’unes conclusions finals e informe en un judici.</w:t>
      </w:r>
    </w:p>
    <w:p w:rsidR="00731B02" w:rsidRPr="00731B02" w:rsidRDefault="00731B02" w:rsidP="00731B02">
      <w:pPr>
        <w:jc w:val="both"/>
        <w:rPr>
          <w:b/>
          <w:u w:val="single"/>
        </w:rPr>
      </w:pPr>
    </w:p>
    <w:p w:rsidR="00004927" w:rsidRDefault="00004927" w:rsidP="00004927">
      <w:pPr>
        <w:jc w:val="both"/>
        <w:rPr>
          <w:b/>
        </w:rPr>
      </w:pPr>
    </w:p>
    <w:p w:rsidR="00731C92" w:rsidRDefault="00731C92" w:rsidP="00004927">
      <w:pPr>
        <w:jc w:val="both"/>
        <w:rPr>
          <w:b/>
        </w:rPr>
      </w:pPr>
      <w:r w:rsidRPr="00004927">
        <w:rPr>
          <w:b/>
        </w:rPr>
        <w:t xml:space="preserve"> </w:t>
      </w:r>
      <w:r w:rsidR="005A1CA1">
        <w:rPr>
          <w:b/>
        </w:rPr>
        <w:t>SISTEMA D’AVALUACIÓ</w:t>
      </w:r>
    </w:p>
    <w:p w:rsidR="005A1CA1" w:rsidRDefault="005A1CA1" w:rsidP="00004927">
      <w:pPr>
        <w:jc w:val="both"/>
        <w:rPr>
          <w:b/>
        </w:rPr>
      </w:pPr>
    </w:p>
    <w:p w:rsidR="005A1CA1" w:rsidRDefault="005A1CA1" w:rsidP="00004927">
      <w:pPr>
        <w:jc w:val="both"/>
      </w:pPr>
      <w:r>
        <w:rPr>
          <w:b/>
        </w:rPr>
        <w:t xml:space="preserve">Representació de l’acte de simulació: </w:t>
      </w:r>
      <w:r>
        <w:t>activitat de simulació d’un acte se mediació o d’un judici.</w:t>
      </w:r>
    </w:p>
    <w:p w:rsidR="005A1CA1" w:rsidRDefault="005A1CA1" w:rsidP="00004927">
      <w:pPr>
        <w:jc w:val="both"/>
      </w:pPr>
    </w:p>
    <w:p w:rsidR="005A1CA1" w:rsidRDefault="005A1CA1" w:rsidP="00004927">
      <w:pPr>
        <w:jc w:val="both"/>
      </w:pPr>
      <w:r>
        <w:t xml:space="preserve">Els criteris d’avaluació d’aquesta activitat són els següents: </w:t>
      </w:r>
    </w:p>
    <w:p w:rsidR="005A1CA1" w:rsidRDefault="005A1CA1" w:rsidP="00004927">
      <w:pPr>
        <w:jc w:val="both"/>
      </w:pPr>
    </w:p>
    <w:p w:rsidR="005A1CA1" w:rsidRDefault="005A1CA1" w:rsidP="005A1CA1">
      <w:pPr>
        <w:pStyle w:val="Pargrafdellista"/>
        <w:numPr>
          <w:ilvl w:val="0"/>
          <w:numId w:val="18"/>
        </w:numPr>
        <w:jc w:val="both"/>
      </w:pPr>
      <w:r>
        <w:t>Posada en escena de l’activitat de simulació i desenvolupament del rol assignat.</w:t>
      </w:r>
    </w:p>
    <w:p w:rsidR="005A1CA1" w:rsidRDefault="005A1CA1" w:rsidP="005A1CA1">
      <w:pPr>
        <w:pStyle w:val="Pargrafdellista"/>
        <w:numPr>
          <w:ilvl w:val="0"/>
          <w:numId w:val="18"/>
        </w:numPr>
        <w:jc w:val="both"/>
      </w:pPr>
      <w:r>
        <w:t>Argumentació consistent i contingut rellevant.</w:t>
      </w:r>
    </w:p>
    <w:p w:rsidR="005A1CA1" w:rsidRDefault="005A1CA1" w:rsidP="005A1CA1">
      <w:pPr>
        <w:pStyle w:val="Pargrafdellista"/>
        <w:numPr>
          <w:ilvl w:val="0"/>
          <w:numId w:val="18"/>
        </w:numPr>
        <w:jc w:val="both"/>
      </w:pPr>
      <w:r>
        <w:t>Lèxic i terminologia adequat al tema, a l’audiència, al grau de formalitat i al propòsit de la comunicació.</w:t>
      </w:r>
    </w:p>
    <w:p w:rsidR="005A1CA1" w:rsidRDefault="005A1CA1" w:rsidP="005A1CA1">
      <w:pPr>
        <w:pStyle w:val="Pargrafdellista"/>
        <w:numPr>
          <w:ilvl w:val="0"/>
          <w:numId w:val="18"/>
        </w:numPr>
        <w:jc w:val="both"/>
      </w:pPr>
      <w:r>
        <w:t>Discurs atractiu i persuasiu: capta l’atenció, implica a l’auditori i adapta el discurs als interessos dels destinataris.</w:t>
      </w:r>
    </w:p>
    <w:p w:rsidR="005A1CA1" w:rsidRDefault="005A1CA1" w:rsidP="005A1CA1">
      <w:pPr>
        <w:pStyle w:val="Pargrafdellista"/>
        <w:numPr>
          <w:ilvl w:val="0"/>
          <w:numId w:val="18"/>
        </w:numPr>
        <w:jc w:val="both"/>
      </w:pPr>
      <w:r>
        <w:t>Domini del contingut de la disciplina en l’activitat de simulació.</w:t>
      </w:r>
    </w:p>
    <w:p w:rsidR="0042279F" w:rsidRPr="005A1CA1" w:rsidRDefault="0042279F" w:rsidP="0042279F">
      <w:pPr>
        <w:jc w:val="both"/>
      </w:pPr>
    </w:p>
    <w:p w:rsidR="00731C92" w:rsidRPr="00F24636" w:rsidRDefault="00731C92" w:rsidP="00E60CFE">
      <w:pPr>
        <w:pStyle w:val="Pargrafdellista"/>
        <w:ind w:left="0"/>
        <w:jc w:val="both"/>
      </w:pPr>
    </w:p>
    <w:p w:rsidR="006B2C80" w:rsidRPr="00F24636" w:rsidRDefault="006B2C80" w:rsidP="00E60CFE">
      <w:pPr>
        <w:jc w:val="both"/>
      </w:pPr>
    </w:p>
    <w:sectPr w:rsidR="006B2C80" w:rsidRPr="00F246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FF6"/>
    <w:multiLevelType w:val="hybridMultilevel"/>
    <w:tmpl w:val="0550361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C28F1"/>
    <w:multiLevelType w:val="hybridMultilevel"/>
    <w:tmpl w:val="B882DE2A"/>
    <w:lvl w:ilvl="0" w:tplc="718EF6D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954F6"/>
    <w:multiLevelType w:val="hybridMultilevel"/>
    <w:tmpl w:val="6BBEB774"/>
    <w:lvl w:ilvl="0" w:tplc="C1684BE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02B2C"/>
    <w:multiLevelType w:val="hybridMultilevel"/>
    <w:tmpl w:val="B26EB10C"/>
    <w:lvl w:ilvl="0" w:tplc="A740D9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1" w:tplc="095426F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2" w:tplc="0D6422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3" w:tplc="BDC0FF4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4" w:tplc="217624A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5" w:tplc="6B3A025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6" w:tplc="1D4EC00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7" w:tplc="7D6033E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  <w:lvl w:ilvl="8" w:tplc="333606B2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24CE3783"/>
    <w:multiLevelType w:val="hybridMultilevel"/>
    <w:tmpl w:val="D0D6181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15D13"/>
    <w:multiLevelType w:val="hybridMultilevel"/>
    <w:tmpl w:val="B730330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57EF0"/>
    <w:multiLevelType w:val="hybridMultilevel"/>
    <w:tmpl w:val="587050D2"/>
    <w:lvl w:ilvl="0" w:tplc="C1684BE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60946"/>
    <w:multiLevelType w:val="hybridMultilevel"/>
    <w:tmpl w:val="D1DA1F64"/>
    <w:lvl w:ilvl="0" w:tplc="C1684BE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369F6"/>
    <w:multiLevelType w:val="hybridMultilevel"/>
    <w:tmpl w:val="E280DA6E"/>
    <w:lvl w:ilvl="0" w:tplc="D908A69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6D69CA"/>
    <w:multiLevelType w:val="hybridMultilevel"/>
    <w:tmpl w:val="1376071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96470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CF2739"/>
    <w:multiLevelType w:val="hybridMultilevel"/>
    <w:tmpl w:val="C5E6AC3C"/>
    <w:lvl w:ilvl="0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95426F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2" w:tplc="0D6422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3" w:tplc="BDC0FF4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4" w:tplc="217624A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5" w:tplc="6B3A025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6" w:tplc="1D4EC00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7" w:tplc="7D6033E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  <w:lvl w:ilvl="8" w:tplc="333606B2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cs="Times New Roman" w:hint="default"/>
      </w:rPr>
    </w:lvl>
  </w:abstractNum>
  <w:abstractNum w:abstractNumId="11" w15:restartNumberingAfterBreak="0">
    <w:nsid w:val="510F0264"/>
    <w:multiLevelType w:val="hybridMultilevel"/>
    <w:tmpl w:val="375C27C0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D57756"/>
    <w:multiLevelType w:val="hybridMultilevel"/>
    <w:tmpl w:val="DB84E36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4415A0"/>
    <w:multiLevelType w:val="hybridMultilevel"/>
    <w:tmpl w:val="87E01454"/>
    <w:lvl w:ilvl="0" w:tplc="C1684BE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A0443"/>
    <w:multiLevelType w:val="hybridMultilevel"/>
    <w:tmpl w:val="755CAC6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727A58"/>
    <w:multiLevelType w:val="hybridMultilevel"/>
    <w:tmpl w:val="9542A306"/>
    <w:lvl w:ilvl="0" w:tplc="C1684BE8">
      <w:start w:val="3"/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1"/>
  </w:num>
  <w:num w:numId="5">
    <w:abstractNumId w:val="5"/>
  </w:num>
  <w:num w:numId="6">
    <w:abstractNumId w:val="9"/>
  </w:num>
  <w:num w:numId="7">
    <w:abstractNumId w:val="4"/>
  </w:num>
  <w:num w:numId="8">
    <w:abstractNumId w:val="8"/>
  </w:num>
  <w:num w:numId="9">
    <w:abstractNumId w:val="1"/>
  </w:num>
  <w:num w:numId="10">
    <w:abstractNumId w:val="6"/>
  </w:num>
  <w:num w:numId="11">
    <w:abstractNumId w:val="7"/>
  </w:num>
  <w:num w:numId="12">
    <w:abstractNumId w:val="13"/>
  </w:num>
  <w:num w:numId="13">
    <w:abstractNumId w:val="2"/>
  </w:num>
  <w:num w:numId="14">
    <w:abstractNumId w:val="15"/>
  </w:num>
  <w:num w:numId="15">
    <w:abstractNumId w:val="12"/>
  </w:num>
  <w:num w:numId="16">
    <w:abstractNumId w:val="14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C92"/>
    <w:rsid w:val="00004927"/>
    <w:rsid w:val="000E7400"/>
    <w:rsid w:val="001A6318"/>
    <w:rsid w:val="003E1941"/>
    <w:rsid w:val="0042279F"/>
    <w:rsid w:val="005415A2"/>
    <w:rsid w:val="005755D2"/>
    <w:rsid w:val="005774E0"/>
    <w:rsid w:val="005A1CA1"/>
    <w:rsid w:val="005B09F6"/>
    <w:rsid w:val="005E6642"/>
    <w:rsid w:val="006B2C80"/>
    <w:rsid w:val="00731B02"/>
    <w:rsid w:val="00731C92"/>
    <w:rsid w:val="007D5D46"/>
    <w:rsid w:val="009568F5"/>
    <w:rsid w:val="00A01445"/>
    <w:rsid w:val="00A96F77"/>
    <w:rsid w:val="00AB6805"/>
    <w:rsid w:val="00C77A3D"/>
    <w:rsid w:val="00CC5686"/>
    <w:rsid w:val="00E54C03"/>
    <w:rsid w:val="00E60CFE"/>
    <w:rsid w:val="00F2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401B7-F6DE-4428-AAA2-A2B1007E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C92"/>
    <w:pPr>
      <w:spacing w:after="0" w:line="240" w:lineRule="auto"/>
    </w:pPr>
    <w:rPr>
      <w:sz w:val="24"/>
      <w:szCs w:val="24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731C92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A96F77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96F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4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de Barcelona</Company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GUIXE NOGUES</dc:creator>
  <cp:keywords/>
  <dc:description/>
  <cp:lastModifiedBy>Marçal Sole Galofre</cp:lastModifiedBy>
  <cp:revision>2</cp:revision>
  <cp:lastPrinted>2018-11-05T13:20:00Z</cp:lastPrinted>
  <dcterms:created xsi:type="dcterms:W3CDTF">2018-11-07T11:10:00Z</dcterms:created>
  <dcterms:modified xsi:type="dcterms:W3CDTF">2018-11-07T11:10:00Z</dcterms:modified>
</cp:coreProperties>
</file>